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064060 Meerdere Magnetische Roerstaaf</w:t>
      </w:r>
    </w:p>
    <w:p>
      <w:pPr>
        <w:spacing w:beforeLines="50" w:afterLines="50"/>
        <w:jc w:val="center"/>
        <w:rPr>
          <w:rFonts w:ascii="Times New Roman" w:hAnsi="Times New Roman" w:cs="Times New Roman"/>
          <w:lang w:eastAsia="zh-CN"/>
        </w:rPr>
      </w:pPr>
    </w:p>
    <w:p>
      <w:pPr>
        <w:spacing w:beforeLines="50" w:afterLines="50"/>
        <w:jc w:val="center"/>
        <w:rPr>
          <w:rFonts w:hint="eastAsia"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444365" cy="3391535"/>
            <wp:effectExtent l="19050" t="0" r="0" b="0"/>
            <wp:docPr id="1" name="图片 1" descr="E:\清理Pro微信迁移目录\Users\xwechat_files\wxid_muahon3c2g0q21_d2f4\temp\InputTemp\1cc850e8-f0c4-4972-9930-a1be101ede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1cc850e8-f0c4-4972-9930-a1be101ede8f.png"/>
                    <pic:cNvPicPr>
                      <a:picLocks noChangeAspect="1" noChangeArrowheads="1"/>
                    </pic:cNvPicPr>
                  </pic:nvPicPr>
                  <pic:blipFill>
                    <a:blip r:embed="rId9"/>
                    <a:srcRect/>
                    <a:stretch>
                      <a:fillRect/>
                    </a:stretch>
                  </pic:blipFill>
                  <pic:spPr>
                    <a:xfrm>
                      <a:off x="0" y="0"/>
                      <a:ext cx="4444365" cy="339153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lang w:eastAsia="zh-CN"/>
        </w:rPr>
      </w:pPr>
    </w:p>
    <w:p>
      <w:pPr>
        <w:spacing w:beforeLines="50" w:afterLines="50"/>
        <w:rPr>
          <w:rFonts w:ascii="Times New Roman" w:hAnsi="Times New Roman" w:cs="Times New Roman"/>
          <w:sz w:val="2"/>
          <w:szCs w:val="2"/>
        </w:rPr>
      </w:pPr>
    </w:p>
    <w:p>
      <w:pPr>
        <w:spacing w:beforeLines="50" w:afterLines="50"/>
        <w:jc w:val="center"/>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jc w:val="center"/>
        <w:rPr>
          <w:rFonts w:ascii="Times New Roman" w:hAnsi="Times New Roman"/>
          <w:b/>
          <w:sz w:val="44"/>
          <w:szCs w:val="36"/>
          <w:lang w:val="fr-FR"/>
        </w:rPr>
      </w:pPr>
      <w:r>
        <w:rPr>
          <w:rFonts w:ascii="Times New Roman" w:hAnsi="Times New Roman"/>
          <w:b/>
          <w:sz w:val="44"/>
          <w:szCs w:val="36"/>
          <w:lang w:val="fr-FR"/>
        </w:rPr>
        <w:t>Gebruikershandleiding</w:t>
      </w:r>
    </w:p>
    <w:p>
      <w:pPr>
        <w:spacing w:beforeLines="50" w:afterLines="50"/>
        <w:jc w:val="center"/>
        <w:rPr>
          <w:rFonts w:ascii="Times New Roman" w:hAnsi="Times New Roman" w:cs="Times New Roman"/>
          <w:sz w:val="32"/>
          <w:szCs w:val="32"/>
          <w:lang w:eastAsia="zh-CN"/>
        </w:rPr>
      </w:pPr>
    </w:p>
    <w:p>
      <w:pPr>
        <w:spacing w:beforeLines="50" w:afterLines="50"/>
        <w:jc w:val="center"/>
        <w:rPr>
          <w:rFonts w:ascii="Times New Roman" w:hAnsi="Times New Roman" w:cs="Times New Roman"/>
          <w:sz w:val="28"/>
          <w:szCs w:val="28"/>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 Productoverzicht</w:t>
      </w:r>
    </w:p>
    <w:p>
      <w:pPr>
        <w:spacing w:beforeLines="50" w:afterLines="50"/>
        <w:rPr>
          <w:rFonts w:ascii="Times New Roman" w:hAnsi="Times New Roman"/>
          <w:b/>
          <w:sz w:val="56"/>
          <w:szCs w:val="36"/>
          <w:lang w:val="fr-FR"/>
        </w:rPr>
      </w:pPr>
    </w:p>
    <w:p>
      <w:pPr>
        <w:widowControl/>
        <w:spacing w:beforeLines="50" w:afterLines="50"/>
        <w:rPr>
          <w:rFonts w:ascii="Times New Roman" w:hAnsi="Times New Roman"/>
          <w:sz w:val="40"/>
          <w:szCs w:val="40"/>
          <w:lang w:val="fr-FR"/>
        </w:rPr>
      </w:pPr>
      <w:r>
        <w:rPr>
          <w:rFonts w:ascii="Times New Roman" w:hAnsi="Times New Roman"/>
          <w:sz w:val="40"/>
          <w:szCs w:val="40"/>
          <w:lang w:val="fr-FR"/>
        </w:rPr>
        <w:t>De Labfield multi-position magnetische roerstaaf maakt gebruik van internationaal geavanceerde ontwerpconcepten en productietechnologie, heeft een gladde en mooie uitstraling, een compacte en stevige structuur, een hoge veelzijdigheid, eenvoudige bediening en is een zeldzaam instrument voor wetenschappelijk onderzoek en experimenten.</w:t>
      </w:r>
    </w:p>
    <w:p>
      <w:pPr>
        <w:widowControl/>
        <w:spacing w:beforeLines="50" w:afterLines="50"/>
        <w:rPr>
          <w:rFonts w:ascii="Times New Roman" w:hAnsi="Times New Roman"/>
          <w:sz w:val="40"/>
          <w:szCs w:val="40"/>
          <w:lang w:val="fr-FR"/>
        </w:rPr>
      </w:pPr>
      <w:r>
        <w:rPr>
          <w:rFonts w:ascii="Times New Roman" w:hAnsi="Times New Roman"/>
          <w:sz w:val="40"/>
          <w:szCs w:val="40"/>
          <w:lang w:val="fr-FR"/>
        </w:rPr>
        <w:t>Deze magnetische roerstaaf is voornamelijk geschikt voor laboratoriuminstrumenten voor vloeistofmenging, en wordt gebruikt voor het roeren van laagviskeuze vloeistoffen of vaste-vloeistofmengsels tegelijk, en kan worden ingesteld om synchroon of asynchroon te draaien.</w:t>
      </w:r>
    </w:p>
    <w:p>
      <w:pPr>
        <w:spacing w:beforeLines="50" w:afterLines="50"/>
        <w:rPr>
          <w:rFonts w:ascii="Times New Roman" w:hAnsi="Times New Roman" w:cs="Times New Roman"/>
          <w:lang w:eastAsia="zh-CN"/>
        </w:rPr>
      </w:pPr>
    </w:p>
    <w:p>
      <w:pPr>
        <w:spacing w:beforeLines="50" w:afterLines="50"/>
        <w:rPr>
          <w:rFonts w:hint="eastAsia" w:ascii="Times New Roman" w:hAnsi="Times New Roman" w:cs="Times New Roman"/>
          <w:lang w:eastAsia="zh-CN"/>
        </w:rPr>
      </w:pPr>
    </w:p>
    <w:p>
      <w:pPr>
        <w:spacing w:beforeLines="50" w:afterLines="50"/>
        <w:rPr>
          <w:rFonts w:hint="eastAsia"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II: Productoverzicht</w:t>
      </w:r>
    </w:p>
    <w:p>
      <w:pPr>
        <w:spacing w:beforeLines="50" w:afterLines="50"/>
        <w:rPr>
          <w:rFonts w:ascii="Times New Roman" w:hAnsi="Times New Roman" w:cs="Times New Roman"/>
          <w:b/>
          <w:bCs/>
          <w:sz w:val="44"/>
          <w:szCs w:val="44"/>
          <w:lang w:eastAsia="zh-CN"/>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487420" cy="4508500"/>
            <wp:effectExtent l="19050" t="0" r="0" b="0"/>
            <wp:docPr id="2" name="图片 2" descr="E:\清理Pro微信迁移目录\Users\xwechat_files\wxid_muahon3c2g0q21_d2f4\temp\InputTemp\20c21b30-7de7-4114-bfe1-b73e6d0c96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清理Pro微信迁移目录\Users\xwechat_files\wxid_muahon3c2g0q21_d2f4\temp\InputTemp\20c21b30-7de7-4114-bfe1-b73e6d0c96a4.png"/>
                    <pic:cNvPicPr>
                      <a:picLocks noChangeAspect="1" noChangeArrowheads="1"/>
                    </pic:cNvPicPr>
                  </pic:nvPicPr>
                  <pic:blipFill>
                    <a:blip r:embed="rId10"/>
                    <a:srcRect/>
                    <a:stretch>
                      <a:fillRect/>
                    </a:stretch>
                  </pic:blipFill>
                  <pic:spPr>
                    <a:xfrm>
                      <a:off x="0" y="0"/>
                      <a:ext cx="3487420" cy="45085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44"/>
          <w:szCs w:val="44"/>
          <w:lang w:eastAsia="zh-CN"/>
        </w:rPr>
      </w:pPr>
    </w:p>
    <w:p>
      <w:pPr>
        <w:spacing w:beforeLines="50" w:afterLines="50"/>
        <w:rPr>
          <w:rFonts w:ascii="Times New Roman" w:hAnsi="Times New Roman" w:cs="Times New Roman"/>
          <w:sz w:val="2"/>
          <w:szCs w:val="2"/>
        </w:rPr>
      </w:pPr>
    </w:p>
    <w:p>
      <w:pPr>
        <w:spacing w:beforeLines="50" w:afterLines="50"/>
        <w:jc w:val="center"/>
        <w:rPr>
          <w:rFonts w:ascii="Times New Roman" w:hAnsi="Times New Roman" w:cs="Times New Roman"/>
        </w:rPr>
      </w:pPr>
    </w:p>
    <w:p>
      <w:pPr>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outlineLvl w:val="1"/>
        <w:rPr>
          <w:rFonts w:ascii="Times New Roman" w:hAnsi="Times New Roman"/>
          <w:b/>
          <w:sz w:val="56"/>
          <w:szCs w:val="36"/>
          <w:lang w:val="fr-FR"/>
        </w:rPr>
      </w:pPr>
      <w:bookmarkStart w:id="1" w:name="bookmark1"/>
      <w:r>
        <w:rPr>
          <w:rFonts w:ascii="Times New Roman" w:hAnsi="Times New Roman"/>
          <w:b/>
          <w:sz w:val="56"/>
          <w:szCs w:val="36"/>
          <w:lang w:val="fr-FR"/>
        </w:rPr>
        <w:t>III: Productintroductie</w:t>
      </w:r>
      <w:bookmarkEnd w:id="1"/>
    </w:p>
    <w:p>
      <w:pPr>
        <w:spacing w:beforeLines="50" w:afterLines="50"/>
        <w:outlineLvl w:val="1"/>
        <w:rPr>
          <w:rFonts w:ascii="Times New Roman" w:hAnsi="Times New Roman" w:cs="Times New Roman"/>
          <w:b/>
          <w:bCs/>
          <w:sz w:val="44"/>
          <w:szCs w:val="44"/>
          <w:lang w:eastAsia="zh-CN"/>
        </w:rPr>
      </w:pP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060" o:spid="_x0000_s2060" o:spt="202" type="#_x0000_t202" style="position:absolute;left:0pt;margin-left:256.45pt;margin-top:347.05pt;height:56.85pt;width:157.1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hint="eastAsia" w:ascii="Times New Roman" w:hAnsi="Times New Roman" w:cs="Times New Roman"/>
                      <w:b/>
                      <w:sz w:val="28"/>
                      <w:szCs w:val="28"/>
                    </w:rPr>
                  </w:pPr>
                  <w:r>
                    <w:rPr>
                      <w:rFonts w:ascii="Times New Roman" w:hAnsi="Times New Roman"/>
                      <w:b/>
                      <w:sz w:val="28"/>
                    </w:rPr>
                    <w:t>Snelheid/timing knop</w:t>
                  </w:r>
                </w:p>
                <w:p>
                  <w:pPr>
                    <w:rPr>
                      <w:rFonts w:ascii="Times New Roman" w:hAnsi="Times New Roman" w:cs="Times New Roman"/>
                      <w:b/>
                      <w:sz w:val="28"/>
                      <w:szCs w:val="28"/>
                    </w:rPr>
                  </w:pPr>
                  <w:r>
                    <w:rPr>
                      <w:rFonts w:ascii="Times New Roman" w:hAnsi="Times New Roman"/>
                      <w:b/>
                      <w:sz w:val="28"/>
                    </w:rPr>
                    <w:t>Start/stop knop</w:t>
                  </w:r>
                </w:p>
              </w:txbxContent>
            </v:textbox>
          </v:shape>
        </w:pict>
      </w:r>
      <w:r>
        <w:rPr>
          <w:rFonts w:ascii="宋体" w:hAnsi="宋体"/>
        </w:rPr>
        <w:pict>
          <v:shape id="_x0000_s2063" o:spid="_x0000_s2063" o:spt="202" type="#_x0000_t202" style="position:absolute;left:0pt;margin-left:34.3pt;margin-top:320.95pt;height:41.8pt;width:194.45pt;z-index:251664384;mso-width-relative:margin;mso-height-relative:margin;" stroked="t" coordsize="21600,21600">
            <v:path/>
            <v:fill focussize="0,0"/>
            <v:stroke color="#FFFFFF" joinstyle="miter"/>
            <v:imagedata o:title=""/>
            <o:lock v:ext="edit"/>
            <v:textbox>
              <w:txbxContent>
                <w:p>
                  <w:pPr>
                    <w:rPr>
                      <w:rFonts w:hint="eastAsia" w:ascii="Times New Roman" w:hAnsi="Times New Roman" w:cs="Times New Roman"/>
                      <w:b/>
                      <w:sz w:val="28"/>
                      <w:szCs w:val="28"/>
                    </w:rPr>
                  </w:pPr>
                  <w:r>
                    <w:rPr>
                      <w:rFonts w:ascii="Times New Roman" w:hAnsi="Times New Roman"/>
                      <w:b/>
                      <w:sz w:val="28"/>
                    </w:rPr>
                    <w:t>Synchroon/</w:t>
                  </w:r>
                </w:p>
                <w:p>
                  <w:pPr>
                    <w:rPr>
                      <w:rFonts w:ascii="Times New Roman" w:hAnsi="Times New Roman" w:cs="Times New Roman"/>
                      <w:b/>
                      <w:sz w:val="28"/>
                      <w:szCs w:val="28"/>
                    </w:rPr>
                  </w:pPr>
                  <w:r>
                    <w:rPr>
                      <w:rFonts w:ascii="Times New Roman" w:hAnsi="Times New Roman"/>
                      <w:b/>
                      <w:sz w:val="28"/>
                    </w:rPr>
                    <w:t>Asynchroon knop</w:t>
                  </w:r>
                </w:p>
              </w:txbxContent>
            </v:textbox>
          </v:shape>
        </w:pict>
      </w:r>
      <w:r>
        <w:rPr>
          <w:rFonts w:ascii="宋体" w:hAnsi="宋体"/>
        </w:rPr>
        <w:pict>
          <v:shape id="_x0000_s2062" o:spid="_x0000_s2062" o:spt="202" type="#_x0000_t202" style="position:absolute;left:0pt;margin-left:187.85pt;margin-top:297.95pt;height:27.75pt;width:112.1pt;z-index:251663360;mso-width-relative:margin;mso-height-relative:margin;" stroked="t" coordsize="21600,21600">
            <v:path/>
            <v:fill focussize="0,0"/>
            <v:stroke color="#FFFFFF" joinstyle="miter"/>
            <v:imagedata o:title=""/>
            <o:lock v:ext="edit"/>
            <v:textbox>
              <w:txbxContent>
                <w:p>
                  <w:pPr>
                    <w:rPr>
                      <w:rFonts w:ascii="Times New Roman" w:hAnsi="Times New Roman" w:cs="Times New Roman"/>
                      <w:b/>
                      <w:sz w:val="28"/>
                      <w:szCs w:val="28"/>
                    </w:rPr>
                  </w:pPr>
                  <w:r>
                    <w:rPr>
                      <w:rFonts w:ascii="Times New Roman" w:hAnsi="Times New Roman"/>
                      <w:b/>
                      <w:sz w:val="28"/>
                    </w:rPr>
                    <w:t>LCD-display</w:t>
                  </w:r>
                </w:p>
              </w:txbxContent>
            </v:textbox>
          </v:shape>
        </w:pict>
      </w:r>
      <w:r>
        <w:rPr>
          <w:rFonts w:ascii="Times New Roman" w:hAnsi="Times New Roman"/>
          <w:b/>
          <w:sz w:val="44"/>
        </w:rPr>
        <w:pict>
          <v:shape id="_x0000_s2059" o:spid="_x0000_s2059" o:spt="202" type="#_x0000_t202" style="position:absolute;left:0pt;margin-left:132.25pt;margin-top:5.45pt;height:27.75pt;width:174.4pt;z-index:251661312;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28"/>
                      <w:szCs w:val="28"/>
                    </w:rPr>
                  </w:pPr>
                  <w:r>
                    <w:rPr>
                      <w:rFonts w:ascii="Times New Roman" w:hAnsi="Times New Roman"/>
                      <w:b/>
                      <w:sz w:val="28"/>
                    </w:rPr>
                    <w:t>Anticorrosieplaat</w:t>
                  </w:r>
                </w:p>
              </w:txbxContent>
            </v:textbox>
          </v:shape>
        </w:pict>
      </w:r>
      <w:r>
        <w:rPr>
          <w:rFonts w:ascii="Times New Roman" w:hAnsi="Times New Roman"/>
          <w:b/>
          <w:sz w:val="44"/>
        </w:rPr>
        <w:drawing>
          <wp:inline distT="0" distB="0" distL="0" distR="0">
            <wp:extent cx="4988560" cy="5050155"/>
            <wp:effectExtent l="19050" t="0" r="2215" b="0"/>
            <wp:docPr id="8" name="图片 3" descr="E:\清理Pro微信迁移目录\Users\xwechat_files\wxid_muahon3c2g0q21_d2f4\temp\InputTemp\fe118ab7-03cf-413b-8369-e30749947b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E:\清理Pro微信迁移目录\Users\xwechat_files\wxid_muahon3c2g0q21_d2f4\temp\InputTemp\fe118ab7-03cf-413b-8369-e30749947be1.png"/>
                    <pic:cNvPicPr>
                      <a:picLocks noChangeAspect="1" noChangeArrowheads="1"/>
                    </pic:cNvPicPr>
                  </pic:nvPicPr>
                  <pic:blipFill>
                    <a:blip r:embed="rId11"/>
                    <a:srcRect/>
                    <a:stretch>
                      <a:fillRect/>
                    </a:stretch>
                  </pic:blipFill>
                  <pic:spPr>
                    <a:xfrm>
                      <a:off x="0" y="0"/>
                      <a:ext cx="4988595" cy="5050171"/>
                    </a:xfrm>
                    <a:prstGeom prst="rect">
                      <a:avLst/>
                    </a:prstGeom>
                    <a:noFill/>
                    <a:ln w="9525">
                      <a:noFill/>
                      <a:miter lim="800000"/>
                      <a:headEnd/>
                      <a:tailEnd/>
                    </a:ln>
                  </pic:spPr>
                </pic:pic>
              </a:graphicData>
            </a:graphic>
          </wp:inline>
        </w:drawing>
      </w: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056" o:spid="_x0000_s2056" o:spt="202" type="#_x0000_t202" style="position:absolute;left:0pt;margin-left:14.55pt;margin-top:321pt;height:27.75pt;width:132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b/>
                      <w:sz w:val="28"/>
                      <w:szCs w:val="28"/>
                    </w:rPr>
                  </w:pPr>
                  <w:r>
                    <w:rPr>
                      <w:rFonts w:ascii="Times New Roman" w:hAnsi="Times New Roman"/>
                      <w:b/>
                      <w:sz w:val="28"/>
                    </w:rPr>
                    <w:t>Instelling van de tijd</w:t>
                  </w:r>
                </w:p>
              </w:txbxContent>
            </v:textbox>
          </v:shape>
        </w:pict>
      </w:r>
      <w:r>
        <w:rPr>
          <w:rFonts w:ascii="宋体" w:hAnsi="宋体"/>
        </w:rPr>
        <w:pict>
          <v:shape id="_x0000_s2057" o:spid="_x0000_s2057" o:spt="202" type="#_x0000_t202" style="position:absolute;left:0pt;margin-left:270.75pt;margin-top:321pt;height:27.75pt;width:99.3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b/>
                      <w:sz w:val="28"/>
                      <w:szCs w:val="28"/>
                    </w:rPr>
                  </w:pPr>
                  <w:r>
                    <w:rPr>
                      <w:rFonts w:ascii="Times New Roman" w:hAnsi="Times New Roman"/>
                      <w:b/>
                      <w:sz w:val="28"/>
                    </w:rPr>
                    <w:t>Instelling van de snelheid</w:t>
                  </w:r>
                </w:p>
                <w:p>
                  <w:pPr>
                    <w:rPr>
                      <w:rFonts w:ascii="Times New Roman" w:hAnsi="Times New Roman" w:cs="Times New Roman"/>
                      <w:b/>
                      <w:sz w:val="28"/>
                      <w:szCs w:val="28"/>
                      <w:lang w:eastAsia="zh-CN"/>
                    </w:rPr>
                  </w:pPr>
                </w:p>
              </w:txbxContent>
            </v:textbox>
          </v:shape>
        </w:pict>
      </w:r>
    </w:p>
    <w:p>
      <w:pPr>
        <w:spacing w:beforeLines="50" w:afterLines="50"/>
        <w:outlineLvl w:val="1"/>
        <w:rPr>
          <w:rFonts w:ascii="Times New Roman" w:hAnsi="Times New Roman" w:cs="Times New Roman"/>
          <w:sz w:val="28"/>
          <w:szCs w:val="28"/>
          <w:lang w:eastAsia="zh-CN"/>
        </w:rPr>
      </w:pPr>
    </w:p>
    <w:p>
      <w:pPr>
        <w:spacing w:beforeLines="50" w:afterLines="50"/>
        <w:outlineLvl w:val="1"/>
        <w:rPr>
          <w:rFonts w:ascii="Times New Roman" w:hAnsi="Times New Roman" w:cs="Times New Roman"/>
          <w:sz w:val="28"/>
          <w:szCs w:val="28"/>
          <w:lang w:eastAsia="zh-CN"/>
        </w:rPr>
      </w:pPr>
    </w:p>
    <w:p>
      <w:pPr>
        <w:spacing w:beforeLines="50" w:afterLines="50"/>
        <w:outlineLvl w:val="1"/>
        <w:rPr>
          <w:rFonts w:ascii="Times New Roman" w:hAnsi="Times New Roman" w:cs="Times New Roman"/>
          <w:sz w:val="28"/>
          <w:szCs w:val="28"/>
          <w:lang w:eastAsia="zh-CN"/>
        </w:rPr>
      </w:pPr>
    </w:p>
    <w:p>
      <w:pPr>
        <w:rPr>
          <w:rFonts w:ascii="Times New Roman" w:hAnsi="Times New Roman" w:cs="Times New Roman"/>
          <w:sz w:val="44"/>
          <w:szCs w:val="44"/>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IV: Productgegevens</w:t>
      </w:r>
    </w:p>
    <w:p>
      <w:pPr>
        <w:spacing w:beforeLines="50" w:afterLines="50"/>
        <w:rPr>
          <w:rFonts w:ascii="Times New Roman" w:hAnsi="Times New Roman" w:cs="Times New Roman"/>
          <w:b/>
          <w:bCs/>
          <w:lang w:eastAsia="zh-CN"/>
        </w:rPr>
      </w:pP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937"/>
        <w:gridCol w:w="59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997"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Besturing</w:t>
            </w:r>
          </w:p>
        </w:tc>
        <w:tc>
          <w:tcPr>
            <w:tcW w:w="3003"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Asynchroon (Synchronisatie kan ingesteld worden)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997"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Aantal stations</w:t>
            </w:r>
          </w:p>
        </w:tc>
        <w:tc>
          <w:tcPr>
            <w:tcW w:w="3003"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997"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Werkplaat grootte</w:t>
            </w:r>
          </w:p>
        </w:tc>
        <w:tc>
          <w:tcPr>
            <w:tcW w:w="3003" w:type="pct"/>
            <w:vAlign w:val="center"/>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4-(110*110mm)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997"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Maximale roervolume</w:t>
            </w:r>
          </w:p>
        </w:tc>
        <w:tc>
          <w:tcPr>
            <w:tcW w:w="3003"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4*500ml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997"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Motortype</w:t>
            </w:r>
          </w:p>
        </w:tc>
        <w:tc>
          <w:tcPr>
            <w:tcW w:w="3003"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Borstelmotor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997"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Mengrichting</w:t>
            </w:r>
          </w:p>
        </w:tc>
        <w:tc>
          <w:tcPr>
            <w:tcW w:w="3003"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Tegenwijzerzin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997"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RPM</w:t>
            </w:r>
          </w:p>
        </w:tc>
        <w:tc>
          <w:tcPr>
            <w:tcW w:w="3003"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50-1500 rpm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997"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Staafgrootte</w:t>
            </w:r>
          </w:p>
        </w:tc>
        <w:tc>
          <w:tcPr>
            <w:tcW w:w="3003" w:type="pct"/>
          </w:tcPr>
          <w:p>
            <w:pPr>
              <w:widowControl/>
              <w:spacing w:line="402" w:lineRule="atLeast"/>
              <w:jc w:val="both"/>
              <w:rPr>
                <w:rFonts w:ascii="Times New Roman" w:hAnsi="Times New Roman"/>
                <w:sz w:val="40"/>
                <w:szCs w:val="36"/>
                <w:lang w:val="fr-FR"/>
              </w:rPr>
            </w:pPr>
            <w:bookmarkStart w:id="8" w:name="_GoBack"/>
            <w:bookmarkEnd w:id="8"/>
            <w:r>
              <w:rPr>
                <w:rFonts w:ascii="Times New Roman" w:hAnsi="Times New Roman"/>
                <w:sz w:val="40"/>
                <w:szCs w:val="36"/>
                <w:lang w:val="fr-FR"/>
              </w:rPr>
              <w:t>30mm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997"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Weergavetype</w:t>
            </w:r>
          </w:p>
        </w:tc>
        <w:tc>
          <w:tcPr>
            <w:tcW w:w="3003"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LCD-display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997"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Timing</w:t>
            </w:r>
          </w:p>
        </w:tc>
        <w:tc>
          <w:tcPr>
            <w:tcW w:w="3003"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1min-19u59min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997"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Spanning</w:t>
            </w:r>
          </w:p>
        </w:tc>
        <w:tc>
          <w:tcPr>
            <w:tcW w:w="3003"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AC100-240V</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997"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Toegestane omgevingstemperatuur</w:t>
            </w:r>
          </w:p>
        </w:tc>
        <w:tc>
          <w:tcPr>
            <w:tcW w:w="3003"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5-40℃ 80%RH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997"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Productgrootte (MM)</w:t>
            </w:r>
          </w:p>
        </w:tc>
        <w:tc>
          <w:tcPr>
            <w:tcW w:w="3003" w:type="pct"/>
          </w:tcPr>
          <w:p>
            <w:pPr>
              <w:widowControl/>
              <w:spacing w:line="402" w:lineRule="atLeast"/>
              <w:jc w:val="both"/>
              <w:rPr>
                <w:rFonts w:ascii="Times New Roman" w:hAnsi="Times New Roman"/>
                <w:sz w:val="40"/>
                <w:szCs w:val="36"/>
                <w:lang w:val="fr-FR"/>
              </w:rPr>
            </w:pPr>
            <w:r>
              <w:rPr>
                <w:rFonts w:ascii="Times New Roman" w:hAnsi="Times New Roman"/>
                <w:sz w:val="40"/>
                <w:szCs w:val="36"/>
                <w:lang w:val="fr-FR"/>
              </w:rPr>
              <w:t>320</w:t>
            </w:r>
            <w:r>
              <w:rPr>
                <w:rFonts w:hint="eastAsia" w:ascii="Times New Roman" w:hAnsi="Times New Roman"/>
                <w:sz w:val="40"/>
                <w:szCs w:val="36"/>
                <w:lang w:val="en-US" w:eastAsia="zh-CN"/>
              </w:rPr>
              <w:t>*</w:t>
            </w:r>
            <w:r>
              <w:rPr>
                <w:rFonts w:ascii="Times New Roman" w:hAnsi="Times New Roman"/>
                <w:sz w:val="40"/>
                <w:szCs w:val="36"/>
                <w:lang w:val="fr-FR"/>
              </w:rPr>
              <w:t>220</w:t>
            </w:r>
            <w:r>
              <w:rPr>
                <w:rFonts w:hint="eastAsia" w:ascii="Times New Roman" w:hAnsi="Times New Roman"/>
                <w:sz w:val="40"/>
                <w:szCs w:val="36"/>
                <w:lang w:val="en-US" w:eastAsia="zh-CN"/>
              </w:rPr>
              <w:t>*</w:t>
            </w:r>
            <w:r>
              <w:rPr>
                <w:rFonts w:ascii="Times New Roman" w:hAnsi="Times New Roman"/>
                <w:sz w:val="40"/>
                <w:szCs w:val="36"/>
                <w:lang w:val="fr-FR"/>
              </w:rPr>
              <w:t>65mm</w:t>
            </w:r>
          </w:p>
        </w:tc>
      </w:tr>
    </w:tbl>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2" w:name="bookmark2"/>
      <w:r>
        <w:rPr>
          <w:rFonts w:ascii="Times New Roman" w:hAnsi="Times New Roman"/>
          <w:b/>
          <w:sz w:val="56"/>
          <w:szCs w:val="36"/>
          <w:lang w:val="fr-FR"/>
        </w:rPr>
        <w:t>V: Correct gebruik</w:t>
      </w:r>
      <w:bookmarkEnd w:id="2"/>
    </w:p>
    <w:p>
      <w:pPr>
        <w:spacing w:beforeLines="50" w:afterLines="50"/>
        <w:outlineLvl w:val="1"/>
        <w:rPr>
          <w:rFonts w:ascii="Times New Roman" w:hAnsi="Times New Roman" w:cs="Times New Roman"/>
          <w:sz w:val="44"/>
          <w:szCs w:val="44"/>
          <w:lang w:eastAsia="zh-CN"/>
        </w:rPr>
      </w:pPr>
    </w:p>
    <w:p>
      <w:pPr>
        <w:spacing w:beforeLines="50" w:afterLines="50"/>
        <w:outlineLvl w:val="2"/>
        <w:rPr>
          <w:rFonts w:ascii="Times New Roman" w:hAnsi="Times New Roman"/>
          <w:b/>
          <w:sz w:val="40"/>
          <w:szCs w:val="40"/>
          <w:lang w:val="fr-FR"/>
        </w:rPr>
      </w:pPr>
      <w:bookmarkStart w:id="3" w:name="bookmark3"/>
      <w:r>
        <w:rPr>
          <w:rFonts w:ascii="Times New Roman" w:hAnsi="Times New Roman"/>
          <w:b/>
          <w:sz w:val="40"/>
          <w:szCs w:val="40"/>
          <w:lang w:val="fr-FR"/>
        </w:rPr>
        <w:t>Toepassing</w:t>
      </w:r>
      <w:bookmarkEnd w:id="3"/>
    </w:p>
    <w:p>
      <w:pPr>
        <w:tabs>
          <w:tab w:val="left" w:pos="426"/>
        </w:tabs>
        <w:spacing w:beforeLines="50" w:afterLines="50"/>
        <w:rPr>
          <w:rFonts w:ascii="Times New Roman" w:hAnsi="Times New Roman"/>
          <w:sz w:val="40"/>
          <w:szCs w:val="40"/>
          <w:lang w:val="fr-FR"/>
        </w:rPr>
      </w:pPr>
      <w:r>
        <w:rPr>
          <w:rFonts w:ascii="Times New Roman" w:hAnsi="Times New Roman"/>
          <w:sz w:val="40"/>
          <w:szCs w:val="40"/>
          <w:lang w:val="fr-FR"/>
        </w:rPr>
        <w:t>•</w:t>
      </w:r>
      <w:bookmarkStart w:id="4" w:name="bookmark4"/>
      <w:r>
        <w:rPr>
          <w:rFonts w:hint="default" w:ascii="Times New Roman" w:hAnsi="Times New Roman"/>
          <w:sz w:val="40"/>
          <w:szCs w:val="40"/>
          <w:lang w:val="en-US"/>
        </w:rPr>
        <w:tab/>
      </w:r>
      <w:r>
        <w:rPr>
          <w:rFonts w:ascii="Times New Roman" w:hAnsi="Times New Roman"/>
          <w:sz w:val="40"/>
          <w:szCs w:val="40"/>
          <w:lang w:val="fr-FR"/>
        </w:rPr>
        <w:t>Veel gebruikt in experimenten in verschillende universiteiten, milieubescherming, volksgezondheid, epidemiepreventie, chemische industrie, kraanwater en andere eenheden.</w:t>
      </w:r>
    </w:p>
    <w:p>
      <w:pPr>
        <w:spacing w:line="360" w:lineRule="atLeast"/>
        <w:rPr>
          <w:rFonts w:ascii="Times New Roman" w:hAnsi="Times New Roman" w:cs="Times New Roman"/>
          <w:b/>
          <w:bCs/>
          <w:sz w:val="28"/>
          <w:szCs w:val="28"/>
          <w:lang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Gebruik</w:t>
      </w:r>
      <w:bookmarkEnd w:id="4"/>
    </w:p>
    <w:p>
      <w:pPr>
        <w:tabs>
          <w:tab w:val="left" w:pos="426"/>
        </w:tabs>
        <w:spacing w:beforeLines="50" w:afterLines="50"/>
        <w:rPr>
          <w:rFonts w:ascii="Times New Roman" w:hAnsi="Times New Roman"/>
          <w:sz w:val="40"/>
          <w:szCs w:val="40"/>
          <w:lang w:val="fr-FR"/>
        </w:rPr>
      </w:pPr>
      <w:r>
        <w:rPr>
          <w:rFonts w:ascii="Times New Roman" w:hAnsi="Times New Roman"/>
          <w:sz w:val="40"/>
          <w:szCs w:val="40"/>
          <w:lang w:val="fr-FR"/>
        </w:rPr>
        <w:t>•</w:t>
      </w:r>
      <w:r>
        <w:rPr>
          <w:rFonts w:hint="default" w:ascii="Times New Roman" w:hAnsi="Times New Roman"/>
          <w:sz w:val="40"/>
          <w:szCs w:val="40"/>
          <w:lang w:val="en-US"/>
        </w:rPr>
        <w:tab/>
      </w:r>
      <w:r>
        <w:rPr>
          <w:rFonts w:ascii="Times New Roman" w:hAnsi="Times New Roman"/>
          <w:sz w:val="40"/>
          <w:szCs w:val="40"/>
          <w:lang w:val="fr-FR"/>
        </w:rPr>
        <w:t>Veel gebruikt in experimenten in verschillende universiteiten, milieubescherming, volksgezondheid, epidemiepreventie, chemische industrie, kraanwater en andere eenheden.</w:t>
      </w:r>
    </w:p>
    <w:p>
      <w:pPr>
        <w:tabs>
          <w:tab w:val="left" w:pos="1510"/>
        </w:tabs>
        <w:spacing w:beforeLines="50" w:afterLines="50"/>
        <w:ind w:left="360" w:hanging="360"/>
        <w:rPr>
          <w:rFonts w:ascii="Times New Roman" w:hAnsi="Times New Roman" w:cs="Times New Roman"/>
          <w:lang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Stappen voor gebruik</w:t>
      </w:r>
    </w:p>
    <w:p>
      <w:pPr>
        <w:pStyle w:val="13"/>
        <w:widowControl/>
        <w:numPr>
          <w:ilvl w:val="0"/>
          <w:numId w:val="1"/>
        </w:numPr>
        <w:spacing w:line="402" w:lineRule="atLeast"/>
        <w:ind w:firstLineChars="0"/>
        <w:rPr>
          <w:rFonts w:ascii="Times New Roman" w:hAnsi="Times New Roman"/>
          <w:sz w:val="40"/>
          <w:szCs w:val="40"/>
          <w:lang w:val="fr-FR"/>
        </w:rPr>
      </w:pPr>
      <w:r>
        <w:rPr>
          <w:rFonts w:ascii="Times New Roman" w:hAnsi="Times New Roman"/>
          <w:sz w:val="40"/>
          <w:szCs w:val="40"/>
          <w:lang w:val="fr-FR"/>
        </w:rPr>
        <w:t>Steek de stekker in en zet de schakelaar aan</w:t>
      </w:r>
    </w:p>
    <w:p>
      <w:pPr>
        <w:pStyle w:val="13"/>
        <w:widowControl/>
        <w:numPr>
          <w:ilvl w:val="0"/>
          <w:numId w:val="1"/>
        </w:numPr>
        <w:spacing w:line="402" w:lineRule="atLeast"/>
        <w:ind w:firstLineChars="0"/>
        <w:rPr>
          <w:rFonts w:ascii="Times New Roman" w:hAnsi="Times New Roman"/>
          <w:sz w:val="40"/>
          <w:szCs w:val="40"/>
          <w:lang w:val="fr-FR"/>
        </w:rPr>
      </w:pPr>
      <w:r>
        <w:rPr>
          <w:rFonts w:ascii="Times New Roman" w:hAnsi="Times New Roman"/>
          <w:sz w:val="40"/>
          <w:szCs w:val="40"/>
          <w:lang w:val="fr-FR"/>
        </w:rPr>
        <w:t>Draai de linkerknop om het station te selecteren, druk kort op de rechterknop om de parameters in te stellen</w:t>
      </w:r>
    </w:p>
    <w:p>
      <w:pPr>
        <w:pStyle w:val="13"/>
        <w:widowControl/>
        <w:numPr>
          <w:ilvl w:val="0"/>
          <w:numId w:val="1"/>
        </w:numPr>
        <w:spacing w:line="402" w:lineRule="atLeast"/>
        <w:ind w:firstLineChars="0"/>
        <w:rPr>
          <w:rFonts w:ascii="Times New Roman" w:hAnsi="Times New Roman"/>
          <w:sz w:val="40"/>
          <w:szCs w:val="40"/>
          <w:lang w:val="fr-FR"/>
        </w:rPr>
      </w:pPr>
      <w:r>
        <w:rPr>
          <w:rFonts w:ascii="Times New Roman" w:hAnsi="Times New Roman"/>
          <w:sz w:val="40"/>
          <w:szCs w:val="40"/>
          <w:lang w:val="fr-FR"/>
        </w:rPr>
        <w:t>Houd de rechterknop 2 seconden ingedrukt om te starten/stoppen</w:t>
      </w:r>
    </w:p>
    <w:p>
      <w:pPr>
        <w:pStyle w:val="13"/>
        <w:widowControl/>
        <w:numPr>
          <w:ilvl w:val="0"/>
          <w:numId w:val="1"/>
        </w:numPr>
        <w:spacing w:line="402" w:lineRule="atLeast"/>
        <w:ind w:firstLineChars="0"/>
        <w:rPr>
          <w:rFonts w:ascii="Times New Roman" w:hAnsi="Times New Roman"/>
          <w:sz w:val="40"/>
          <w:szCs w:val="40"/>
          <w:lang w:val="fr-FR"/>
        </w:rPr>
      </w:pPr>
      <w:r>
        <w:rPr>
          <w:rFonts w:ascii="Times New Roman" w:hAnsi="Times New Roman"/>
          <w:sz w:val="40"/>
          <w:szCs w:val="40"/>
          <w:lang w:val="fr-FR"/>
        </w:rPr>
        <w:t>Houd de linkerknop 2 seconden ingedrukt om te synchroniseren</w:t>
      </w:r>
    </w:p>
    <w:p>
      <w:pPr>
        <w:tabs>
          <w:tab w:val="left" w:pos="1510"/>
        </w:tabs>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outlineLvl w:val="2"/>
        <w:rPr>
          <w:rFonts w:ascii="Times New Roman" w:hAnsi="Times New Roman"/>
          <w:b/>
          <w:sz w:val="40"/>
          <w:szCs w:val="40"/>
          <w:lang w:val="fr-FR"/>
        </w:rPr>
      </w:pPr>
      <w:bookmarkStart w:id="5" w:name="bookmark5"/>
      <w:r>
        <w:rPr>
          <w:rFonts w:ascii="Times New Roman" w:hAnsi="Times New Roman"/>
          <w:b/>
          <w:sz w:val="40"/>
          <w:szCs w:val="40"/>
          <w:lang w:val="fr-FR"/>
        </w:rPr>
        <w:t>Instrumentgebruikomgeving</w:t>
      </w:r>
      <w:bookmarkEnd w:id="5"/>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hint="default" w:ascii="Times New Roman" w:hAnsi="Times New Roman"/>
          <w:sz w:val="40"/>
          <w:szCs w:val="40"/>
          <w:lang w:val="en-US"/>
        </w:rPr>
        <w:tab/>
      </w:r>
      <w:r>
        <w:rPr>
          <w:rFonts w:ascii="Times New Roman" w:hAnsi="Times New Roman"/>
          <w:sz w:val="40"/>
          <w:szCs w:val="40"/>
          <w:lang w:val="fr-FR"/>
        </w:rPr>
        <w:t>Alleen voor binnengebruik</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hint="default" w:ascii="Times New Roman" w:hAnsi="Times New Roman"/>
          <w:sz w:val="40"/>
          <w:szCs w:val="40"/>
          <w:lang w:val="en-US"/>
        </w:rPr>
        <w:tab/>
      </w:r>
      <w:r>
        <w:rPr>
          <w:rFonts w:ascii="Times New Roman" w:hAnsi="Times New Roman"/>
          <w:sz w:val="40"/>
          <w:szCs w:val="40"/>
          <w:lang w:val="fr-FR"/>
        </w:rPr>
        <w:t>Hoogte: ≤2000m</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hint="default" w:ascii="Times New Roman" w:hAnsi="Times New Roman"/>
          <w:sz w:val="40"/>
          <w:szCs w:val="40"/>
          <w:lang w:val="en-US"/>
        </w:rPr>
        <w:tab/>
      </w:r>
      <w:r>
        <w:rPr>
          <w:rFonts w:ascii="Times New Roman" w:hAnsi="Times New Roman"/>
          <w:sz w:val="40"/>
          <w:szCs w:val="40"/>
          <w:lang w:val="fr-FR"/>
        </w:rPr>
        <w:t xml:space="preserve">Het werktemperatuurbereik van het instrument is +5℃ ~ +40℃ </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hint="default" w:ascii="Times New Roman" w:hAnsi="Times New Roman"/>
          <w:sz w:val="40"/>
          <w:szCs w:val="40"/>
          <w:lang w:val="en-US"/>
        </w:rPr>
        <w:tab/>
      </w:r>
      <w:r>
        <w:rPr>
          <w:rFonts w:ascii="Times New Roman" w:hAnsi="Times New Roman"/>
          <w:sz w:val="40"/>
          <w:szCs w:val="40"/>
          <w:lang w:val="fr-FR"/>
        </w:rPr>
        <w:t xml:space="preserve">Het toepasselijke temperatuurbereik van het instrument is ≤80% </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hint="default" w:ascii="Times New Roman" w:hAnsi="Times New Roman"/>
          <w:sz w:val="40"/>
          <w:szCs w:val="40"/>
          <w:lang w:val="en-US"/>
        </w:rPr>
        <w:tab/>
      </w:r>
      <w:r>
        <w:rPr>
          <w:rFonts w:ascii="Times New Roman" w:hAnsi="Times New Roman"/>
          <w:sz w:val="40"/>
          <w:szCs w:val="40"/>
          <w:lang w:val="fr-FR"/>
        </w:rPr>
        <w:t xml:space="preserve">Er zijn geen trillingen en luchtstromen die de prestaties beïnvloeden </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hint="default" w:ascii="Times New Roman" w:hAnsi="Times New Roman"/>
          <w:sz w:val="40"/>
          <w:szCs w:val="40"/>
          <w:lang w:val="en-US"/>
        </w:rPr>
        <w:tab/>
      </w:r>
      <w:r>
        <w:rPr>
          <w:rFonts w:ascii="Times New Roman" w:hAnsi="Times New Roman"/>
          <w:sz w:val="40"/>
          <w:szCs w:val="40"/>
          <w:lang w:val="fr-FR"/>
        </w:rPr>
        <w:t>Houd een veilige afstand van 10 cm voor en achter het instrument tijdens het gebruik</w:t>
      </w:r>
    </w:p>
    <w:p>
      <w:pPr>
        <w:tabs>
          <w:tab w:val="left" w:pos="1315"/>
        </w:tabs>
        <w:spacing w:beforeLines="50" w:afterLines="50"/>
        <w:ind w:left="288" w:leftChars="0" w:hanging="288" w:hangingChars="120"/>
        <w:rPr>
          <w:rFonts w:ascii="Times New Roman" w:hAnsi="Times New Roman" w:cs="Times New Roman"/>
          <w:lang w:eastAsia="zh-CN"/>
        </w:rPr>
      </w:pPr>
    </w:p>
    <w:p>
      <w:pPr>
        <w:spacing w:beforeLines="50" w:afterLines="50"/>
        <w:ind w:left="480" w:leftChars="0" w:hanging="480" w:hangingChars="120"/>
        <w:outlineLvl w:val="2"/>
        <w:rPr>
          <w:rFonts w:ascii="Times New Roman" w:hAnsi="Times New Roman"/>
          <w:b/>
          <w:sz w:val="40"/>
          <w:szCs w:val="40"/>
          <w:lang w:val="fr-FR"/>
        </w:rPr>
      </w:pPr>
      <w:bookmarkStart w:id="6" w:name="bookmark6"/>
      <w:r>
        <w:rPr>
          <w:rFonts w:ascii="Times New Roman" w:hAnsi="Times New Roman"/>
          <w:b/>
          <w:sz w:val="40"/>
          <w:szCs w:val="40"/>
          <w:lang w:val="fr-FR"/>
        </w:rPr>
        <w:t>Veiligheidsmaatregelen</w:t>
      </w:r>
      <w:bookmarkEnd w:id="6"/>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hint="default" w:ascii="Times New Roman" w:hAnsi="Times New Roman"/>
          <w:sz w:val="40"/>
          <w:szCs w:val="40"/>
          <w:lang w:val="en-US"/>
        </w:rPr>
        <w:tab/>
      </w:r>
      <w:r>
        <w:rPr>
          <w:rFonts w:ascii="Times New Roman" w:hAnsi="Times New Roman"/>
          <w:sz w:val="40"/>
          <w:szCs w:val="40"/>
          <w:lang w:val="fr-FR"/>
        </w:rPr>
        <w:t>Het is strikt verboden om de stroomconnector in- en uit te steken en de stroomknop om te schakelen wanneer de handen nat zijn van vloeistof!</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hint="default" w:ascii="Times New Roman" w:hAnsi="Times New Roman"/>
          <w:sz w:val="40"/>
          <w:szCs w:val="40"/>
          <w:lang w:val="en-US"/>
        </w:rPr>
        <w:tab/>
      </w:r>
      <w:r>
        <w:rPr>
          <w:rFonts w:ascii="Times New Roman" w:hAnsi="Times New Roman"/>
          <w:sz w:val="40"/>
          <w:szCs w:val="40"/>
          <w:lang w:val="fr-FR"/>
        </w:rPr>
        <w:t>Het is strikt verboden om de stroomstekker uit te trekken wanneer het instrument onder stroom staat!</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hint="default" w:ascii="Times New Roman" w:hAnsi="Times New Roman"/>
          <w:sz w:val="40"/>
          <w:szCs w:val="40"/>
          <w:lang w:val="en-US"/>
        </w:rPr>
        <w:tab/>
      </w:r>
      <w:r>
        <w:rPr>
          <w:rFonts w:ascii="Times New Roman" w:hAnsi="Times New Roman"/>
          <w:sz w:val="40"/>
          <w:szCs w:val="40"/>
          <w:lang w:val="fr-FR"/>
        </w:rPr>
        <w:t>Het is strikt verboden om het instrument te onderhouden en schoon te maken wanneer het onder stroom staat!</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hint="default" w:ascii="Times New Roman" w:hAnsi="Times New Roman"/>
          <w:sz w:val="40"/>
          <w:szCs w:val="40"/>
          <w:lang w:val="en-US"/>
        </w:rPr>
        <w:tab/>
      </w:r>
      <w:r>
        <w:rPr>
          <w:rFonts w:ascii="Times New Roman" w:hAnsi="Times New Roman"/>
          <w:sz w:val="40"/>
          <w:szCs w:val="40"/>
          <w:lang w:val="fr-FR"/>
        </w:rPr>
        <w:t>Het is strikt verboden om het instrument te installeren op een ongelijke, schommelende en trillende plaats!</w:t>
      </w:r>
    </w:p>
    <w:p>
      <w:pPr>
        <w:tabs>
          <w:tab w:val="left" w:pos="1315"/>
        </w:tabs>
        <w:spacing w:beforeLines="50" w:afterLines="50"/>
        <w:ind w:left="360" w:hanging="36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7" w:name="bookmark7"/>
      <w:r>
        <w:rPr>
          <w:rFonts w:ascii="Times New Roman" w:hAnsi="Times New Roman"/>
          <w:b/>
          <w:sz w:val="56"/>
          <w:szCs w:val="36"/>
          <w:lang w:val="fr-FR"/>
        </w:rPr>
        <w:t>Leveringslijst</w:t>
      </w:r>
      <w:bookmarkEnd w:id="7"/>
    </w:p>
    <w:p>
      <w:pPr>
        <w:spacing w:beforeLines="50" w:afterLines="50"/>
        <w:outlineLvl w:val="1"/>
        <w:rPr>
          <w:rFonts w:ascii="Times New Roman" w:hAnsi="Times New Roman" w:cs="Times New Roman"/>
        </w:rPr>
      </w:pPr>
    </w:p>
    <w:p>
      <w:pPr>
        <w:tabs>
          <w:tab w:val="left" w:pos="426"/>
        </w:tabs>
        <w:spacing w:beforeLines="50" w:afterLines="50"/>
        <w:rPr>
          <w:rFonts w:ascii="Times New Roman" w:hAnsi="Times New Roman"/>
          <w:sz w:val="40"/>
          <w:szCs w:val="40"/>
          <w:lang w:val="fr-FR"/>
        </w:rPr>
      </w:pPr>
      <w:r>
        <w:rPr>
          <w:rFonts w:ascii="Times New Roman" w:hAnsi="Times New Roman"/>
          <w:sz w:val="40"/>
          <w:szCs w:val="40"/>
          <w:lang w:val="fr-FR"/>
        </w:rPr>
        <w:t>•</w:t>
      </w:r>
      <w:r>
        <w:rPr>
          <w:rFonts w:hint="default" w:ascii="Times New Roman" w:hAnsi="Times New Roman"/>
          <w:sz w:val="40"/>
          <w:szCs w:val="40"/>
          <w:lang w:val="en-US"/>
        </w:rPr>
        <w:tab/>
      </w:r>
      <w:r>
        <w:rPr>
          <w:rFonts w:ascii="Times New Roman" w:hAnsi="Times New Roman"/>
          <w:sz w:val="40"/>
          <w:szCs w:val="40"/>
          <w:lang w:val="fr-FR"/>
        </w:rPr>
        <w:t>Multi-position magnetische roerstaaf</w:t>
      </w:r>
    </w:p>
    <w:p>
      <w:pPr>
        <w:tabs>
          <w:tab w:val="left" w:pos="426"/>
        </w:tabs>
        <w:spacing w:beforeLines="50" w:afterLines="50"/>
        <w:rPr>
          <w:rFonts w:ascii="Times New Roman" w:hAnsi="Times New Roman"/>
          <w:sz w:val="40"/>
          <w:szCs w:val="40"/>
          <w:lang w:val="fr-FR"/>
        </w:rPr>
      </w:pPr>
      <w:r>
        <w:rPr>
          <w:rFonts w:ascii="Times New Roman" w:hAnsi="Times New Roman"/>
          <w:sz w:val="40"/>
          <w:szCs w:val="40"/>
          <w:lang w:val="fr-FR"/>
        </w:rPr>
        <w:t>•</w:t>
      </w:r>
      <w:r>
        <w:rPr>
          <w:rFonts w:hint="default" w:ascii="Times New Roman" w:hAnsi="Times New Roman"/>
          <w:sz w:val="40"/>
          <w:szCs w:val="40"/>
          <w:lang w:val="en-US"/>
        </w:rPr>
        <w:tab/>
      </w:r>
      <w:r>
        <w:rPr>
          <w:rFonts w:ascii="Times New Roman" w:hAnsi="Times New Roman"/>
          <w:sz w:val="40"/>
          <w:szCs w:val="40"/>
          <w:lang w:val="fr-FR"/>
        </w:rPr>
        <w:t>Roerstaaf*4</w:t>
      </w:r>
    </w:p>
    <w:p>
      <w:pPr>
        <w:tabs>
          <w:tab w:val="left" w:pos="426"/>
        </w:tabs>
        <w:spacing w:beforeLines="50" w:afterLines="50"/>
        <w:rPr>
          <w:rFonts w:ascii="Times New Roman" w:hAnsi="Times New Roman"/>
          <w:sz w:val="40"/>
          <w:szCs w:val="40"/>
          <w:lang w:val="fr-FR"/>
        </w:rPr>
      </w:pPr>
      <w:r>
        <w:rPr>
          <w:rFonts w:ascii="Times New Roman" w:hAnsi="Times New Roman"/>
          <w:sz w:val="40"/>
          <w:szCs w:val="40"/>
          <w:lang w:val="fr-FR"/>
        </w:rPr>
        <w:t>•</w:t>
      </w:r>
      <w:r>
        <w:rPr>
          <w:rFonts w:hint="default" w:ascii="Times New Roman" w:hAnsi="Times New Roman"/>
          <w:sz w:val="40"/>
          <w:szCs w:val="40"/>
          <w:lang w:val="en-US"/>
        </w:rPr>
        <w:tab/>
      </w:r>
      <w:r>
        <w:rPr>
          <w:rFonts w:ascii="Times New Roman" w:hAnsi="Times New Roman"/>
          <w:sz w:val="40"/>
          <w:szCs w:val="40"/>
          <w:lang w:val="fr-FR"/>
        </w:rPr>
        <w:t>Stroomkabel</w:t>
      </w:r>
    </w:p>
    <w:p>
      <w:pPr>
        <w:tabs>
          <w:tab w:val="left" w:pos="426"/>
        </w:tabs>
        <w:spacing w:beforeLines="50" w:afterLines="50"/>
        <w:rPr>
          <w:rFonts w:ascii="Times New Roman" w:hAnsi="Times New Roman"/>
          <w:sz w:val="40"/>
          <w:szCs w:val="40"/>
          <w:lang w:val="fr-FR"/>
        </w:rPr>
      </w:pPr>
      <w:r>
        <w:rPr>
          <w:rFonts w:ascii="Times New Roman" w:hAnsi="Times New Roman"/>
          <w:sz w:val="40"/>
          <w:szCs w:val="40"/>
          <w:lang w:val="fr-FR"/>
        </w:rPr>
        <w:t xml:space="preserve">• </w:t>
      </w:r>
      <w:r>
        <w:rPr>
          <w:rFonts w:hint="default" w:ascii="Times New Roman" w:hAnsi="Times New Roman"/>
          <w:sz w:val="40"/>
          <w:szCs w:val="40"/>
          <w:lang w:val="en-US"/>
        </w:rPr>
        <w:tab/>
      </w:r>
      <w:r>
        <w:rPr>
          <w:rFonts w:ascii="Times New Roman" w:hAnsi="Times New Roman"/>
          <w:sz w:val="40"/>
          <w:szCs w:val="40"/>
          <w:lang w:val="fr-FR"/>
        </w:rPr>
        <w:t>Gebruikershandleiding</w:t>
      </w:r>
    </w:p>
    <w:p>
      <w:pPr>
        <w:spacing w:beforeLines="50" w:afterLines="50"/>
        <w:jc w:val="center"/>
        <w:rPr>
          <w:rFonts w:hint="eastAsia" w:ascii="Times New Roman" w:hAnsi="Times New Roman" w:cs="Times New Roman"/>
          <w:lang w:eastAsia="zh-CN" w:bidi="ar-SA"/>
        </w:rPr>
      </w:pPr>
    </w:p>
    <w:p>
      <w:pPr>
        <w:spacing w:beforeLines="50" w:afterLines="50"/>
        <w:jc w:val="center"/>
        <w:rPr>
          <w:rFonts w:ascii="Times New Roman" w:hAnsi="Times New Roman" w:cs="Times New Roman"/>
          <w:lang w:eastAsia="zh-CN" w:bidi="ar-SA"/>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162550" cy="4352925"/>
            <wp:effectExtent l="19050" t="0" r="0" b="0"/>
            <wp:docPr id="4" name="图片 4" descr="E:\清理Pro微信迁移目录\Users\xwechat_files\wxid_muahon3c2g0q21_d2f4\temp\InputTemp\38727e4a-6533-472b-9463-8d1b875657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清理Pro微信迁移目录\Users\xwechat_files\wxid_muahon3c2g0q21_d2f4\temp\InputTemp\38727e4a-6533-472b-9463-8d1b875657a7.png"/>
                    <pic:cNvPicPr>
                      <a:picLocks noChangeAspect="1" noChangeArrowheads="1"/>
                    </pic:cNvPicPr>
                  </pic:nvPicPr>
                  <pic:blipFill>
                    <a:blip r:embed="rId12"/>
                    <a:srcRect/>
                    <a:stretch>
                      <a:fillRect/>
                    </a:stretch>
                  </pic:blipFill>
                  <pic:spPr>
                    <a:xfrm>
                      <a:off x="0" y="0"/>
                      <a:ext cx="5162550" cy="43529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05C30"/>
    <w:multiLevelType w:val="multilevel"/>
    <w:tmpl w:val="5E605C30"/>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92E61"/>
    <w:rsid w:val="001D326A"/>
    <w:rsid w:val="001D783C"/>
    <w:rsid w:val="00394CBA"/>
    <w:rsid w:val="006C4FBA"/>
    <w:rsid w:val="00713F25"/>
    <w:rsid w:val="007418DE"/>
    <w:rsid w:val="007C2411"/>
    <w:rsid w:val="0090129F"/>
    <w:rsid w:val="009A3C36"/>
    <w:rsid w:val="00A04D78"/>
    <w:rsid w:val="00AE7464"/>
    <w:rsid w:val="00C1730A"/>
    <w:rsid w:val="00C2434D"/>
    <w:rsid w:val="00CB4805"/>
    <w:rsid w:val="00EF2AE6"/>
    <w:rsid w:val="00F82B7A"/>
    <w:rsid w:val="00FD41E1"/>
    <w:rsid w:val="00FE5E65"/>
    <w:rsid w:val="4E450E10"/>
    <w:rsid w:val="69516080"/>
    <w:rsid w:val="6ED32EAD"/>
    <w:rsid w:val="FBA9A9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nl-NL"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uiPriority w:val="0"/>
    <w:rPr>
      <w:color w:val="000000"/>
      <w:sz w:val="18"/>
      <w:szCs w:val="18"/>
      <w:lang w:eastAsia="en-US" w:bidi="en-US"/>
    </w:rPr>
  </w:style>
  <w:style w:type="character" w:customStyle="1" w:styleId="11">
    <w:name w:val="页脚 Char"/>
    <w:basedOn w:val="7"/>
    <w:link w:val="3"/>
    <w:uiPriority w:val="0"/>
    <w:rPr>
      <w:color w:val="000000"/>
      <w:sz w:val="18"/>
      <w:szCs w:val="18"/>
      <w:lang w:eastAsia="en-US" w:bidi="en-US"/>
    </w:rPr>
  </w:style>
  <w:style w:type="character" w:customStyle="1" w:styleId="12">
    <w:name w:val="批注框文本 Char"/>
    <w:basedOn w:val="7"/>
    <w:link w:val="2"/>
    <w:uiPriority w:val="0"/>
    <w:rPr>
      <w:color w:val="000000"/>
      <w:sz w:val="18"/>
      <w:szCs w:val="18"/>
      <w:lang w:eastAsia="en-US" w:bidi="en-US"/>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60"/>
    <customShpInfo spid="_x0000_s2063"/>
    <customShpInfo spid="_x0000_s2062"/>
    <customShpInfo spid="_x0000_s2059"/>
    <customShpInfo spid="_x0000_s2056"/>
    <customShpInfo spid="_x0000_s2057"/>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2026-04-28T05:37:23+00:00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474AFB-7BD3-4A3F-B044-B286233769BD}"/>
</file>

<file path=customXml/itemProps3.xml><?xml version="1.0" encoding="utf-8"?>
<ds:datastoreItem xmlns:ds="http://schemas.openxmlformats.org/officeDocument/2006/customXml" ds:itemID="{982369D0-737A-41B1-A271-884E4DF68837}"/>
</file>

<file path=customXml/itemProps4.xml><?xml version="1.0" encoding="utf-8"?>
<ds:datastoreItem xmlns:ds="http://schemas.openxmlformats.org/officeDocument/2006/customXml" ds:itemID="{FC37F0A4-EF18-4C90-ADA4-D41AC62FA062}"/>
</file>

<file path=docProps/app.xml><?xml version="1.0" encoding="utf-8"?>
<Properties xmlns="http://schemas.openxmlformats.org/officeDocument/2006/extended-properties" xmlns:vt="http://schemas.openxmlformats.org/officeDocument/2006/docPropsVTypes">
  <Template>sndt1529</Template>
  <Company>Quanyi</Company>
  <Pages>8</Pages>
  <Words>454</Words>
  <Characters>2589</Characters>
  <Lines>21</Lines>
  <Paragraphs>6</Paragraphs>
  <TotalTime>2</TotalTime>
  <ScaleCrop>false</ScaleCrop>
  <LinksUpToDate>false</LinksUpToDate>
  <CharactersWithSpaces>3037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8</cp:revision>
  <dcterms:created xsi:type="dcterms:W3CDTF">2026-03-26T19:29:00Z</dcterms:created>
  <dcterms:modified xsi:type="dcterms:W3CDTF">2026-04-14T01:50:39Z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