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E3F5">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14:paraId="296FF529">
      <w:pPr>
        <w:spacing w:beforeLines="50" w:afterLines="50"/>
        <w:rPr>
          <w:rFonts w:ascii="Times New Roman" w:hAnsi="Times New Roman" w:cs="Times New Roman"/>
          <w:lang w:eastAsia="zh-CN"/>
        </w:rPr>
      </w:pPr>
    </w:p>
    <w:p w14:paraId="79700030">
      <w:pPr>
        <w:spacing w:beforeLines="50" w:afterLines="50"/>
        <w:rPr>
          <w:rFonts w:ascii="Times New Roman" w:hAnsi="Times New Roman" w:cs="Times New Roman"/>
          <w:lang w:eastAsia="zh-CN"/>
        </w:rPr>
      </w:pPr>
    </w:p>
    <w:p w14:paraId="4E92D2C4">
      <w:pPr>
        <w:spacing w:beforeLines="50" w:afterLines="50"/>
        <w:rPr>
          <w:rFonts w:ascii="Times New Roman" w:hAnsi="Times New Roman" w:cs="Times New Roman"/>
          <w:lang w:eastAsia="zh-CN"/>
        </w:rPr>
      </w:pPr>
    </w:p>
    <w:p w14:paraId="46070027">
      <w:pPr>
        <w:spacing w:beforeLines="50" w:afterLines="50"/>
        <w:rPr>
          <w:rFonts w:ascii="Times New Roman" w:hAnsi="Times New Roman" w:cs="Times New Roman"/>
          <w:lang w:eastAsia="zh-CN"/>
        </w:rPr>
      </w:pPr>
    </w:p>
    <w:p w14:paraId="6D229940">
      <w:pPr>
        <w:spacing w:beforeLines="50" w:afterLines="50"/>
        <w:rPr>
          <w:rFonts w:ascii="Times New Roman" w:hAnsi="Times New Roman" w:cs="Times New Roman"/>
          <w:lang w:eastAsia="zh-CN"/>
        </w:rPr>
      </w:pPr>
    </w:p>
    <w:p w14:paraId="450DEDFC">
      <w:pPr>
        <w:spacing w:beforeLines="50" w:afterLines="50"/>
        <w:jc w:val="center"/>
        <w:rPr>
          <w:rFonts w:ascii="Times New Roman" w:hAnsi="Times New Roman"/>
          <w:sz w:val="44"/>
          <w:szCs w:val="40"/>
          <w:lang w:val="fr-FR"/>
        </w:rPr>
      </w:pPr>
      <w:r>
        <w:rPr>
          <w:rFonts w:ascii="Times New Roman" w:hAnsi="Times New Roman"/>
          <w:sz w:val="44"/>
          <w:szCs w:val="40"/>
          <w:lang w:val="fr-FR"/>
        </w:rPr>
        <w:t>065770 Vortexryster</w:t>
      </w:r>
    </w:p>
    <w:p w14:paraId="66A150B1">
      <w:pPr>
        <w:spacing w:beforeLines="50" w:afterLines="50"/>
        <w:jc w:val="center"/>
        <w:rPr>
          <w:rFonts w:ascii="Times New Roman" w:hAnsi="Times New Roman" w:cs="Times New Roman"/>
          <w:lang w:eastAsia="zh-CN"/>
        </w:rPr>
      </w:pPr>
    </w:p>
    <w:p w14:paraId="1AEB8D69">
      <w:pPr>
        <w:spacing w:beforeLines="50" w:afterLines="50"/>
        <w:jc w:val="center"/>
        <w:rPr>
          <w:rFonts w:ascii="Times New Roman" w:hAnsi="Times New Roman" w:cs="Times New Roman"/>
          <w:lang w:eastAsia="zh-CN"/>
        </w:rPr>
      </w:pPr>
    </w:p>
    <w:p w14:paraId="4483C6BD">
      <w:pPr>
        <w:spacing w:beforeLines="50" w:afterLines="50"/>
        <w:jc w:val="center"/>
        <w:rPr>
          <w:rFonts w:ascii="Times New Roman" w:hAnsi="Times New Roman" w:cs="Times New Roman"/>
          <w:lang w:eastAsia="zh-CN"/>
        </w:rPr>
      </w:pPr>
    </w:p>
    <w:p w14:paraId="16FADB82">
      <w:pPr>
        <w:spacing w:beforeLines="50" w:afterLines="50"/>
        <w:jc w:val="center"/>
        <w:rPr>
          <w:rFonts w:ascii="Times New Roman" w:hAnsi="Times New Roman" w:cs="Times New Roman"/>
          <w:lang w:eastAsia="zh-CN"/>
        </w:rPr>
      </w:pPr>
    </w:p>
    <w:p w14:paraId="1D9C9BD4">
      <w:pPr>
        <w:spacing w:beforeLines="50" w:afterLines="50"/>
        <w:jc w:val="center"/>
        <w:rPr>
          <w:rFonts w:ascii="Times New Roman" w:hAnsi="Times New Roman" w:cs="Times New Roman"/>
          <w:lang w:eastAsia="zh-CN"/>
        </w:rPr>
      </w:pPr>
    </w:p>
    <w:p w14:paraId="42F90449">
      <w:pPr>
        <w:spacing w:beforeLines="50" w:afterLines="50"/>
        <w:jc w:val="center"/>
        <w:rPr>
          <w:rFonts w:ascii="Times New Roman" w:hAnsi="Times New Roman" w:cs="Times New Roman"/>
        </w:rPr>
      </w:pPr>
      <w:r>
        <w:rPr>
          <w:rFonts w:ascii="Times New Roman" w:hAnsi="Times New Roman"/>
        </w:rPr>
        <w:drawing>
          <wp:inline distT="0" distB="0" distL="0" distR="0">
            <wp:extent cx="3790950" cy="3028950"/>
            <wp:effectExtent l="19050" t="0" r="0" b="0"/>
            <wp:docPr id="1" name="图片 1" descr="E:\清理Pro微信迁移目录\Users\xwechat_files\wxid_muahon3c2g0q21_d2f4\temp\InputTemp\901af3e8-d9a6-45fd-933f-24ea8c589a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901af3e8-d9a6-45fd-933f-24ea8c589a65.png"/>
                    <pic:cNvPicPr>
                      <a:picLocks noChangeAspect="1" noChangeArrowheads="1"/>
                    </pic:cNvPicPr>
                  </pic:nvPicPr>
                  <pic:blipFill>
                    <a:blip r:embed="rId9"/>
                    <a:srcRect/>
                    <a:stretch>
                      <a:fillRect/>
                    </a:stretch>
                  </pic:blipFill>
                  <pic:spPr>
                    <a:xfrm>
                      <a:off x="0" y="0"/>
                      <a:ext cx="3790950" cy="3028950"/>
                    </a:xfrm>
                    <a:prstGeom prst="rect">
                      <a:avLst/>
                    </a:prstGeom>
                    <a:noFill/>
                    <a:ln w="9525">
                      <a:noFill/>
                      <a:miter lim="800000"/>
                      <a:headEnd/>
                      <a:tailEnd/>
                    </a:ln>
                  </pic:spPr>
                </pic:pic>
              </a:graphicData>
            </a:graphic>
          </wp:inline>
        </w:drawing>
      </w:r>
    </w:p>
    <w:p w14:paraId="656CD10D">
      <w:pPr>
        <w:spacing w:beforeLines="50" w:afterLines="50"/>
        <w:jc w:val="center"/>
        <w:rPr>
          <w:rFonts w:ascii="Times New Roman" w:hAnsi="Times New Roman" w:cs="Times New Roman"/>
          <w:lang w:eastAsia="zh-CN"/>
        </w:rPr>
      </w:pPr>
    </w:p>
    <w:p w14:paraId="0D410F42">
      <w:pPr>
        <w:spacing w:beforeLines="50" w:afterLines="50"/>
        <w:rPr>
          <w:rFonts w:ascii="Times New Roman" w:hAnsi="Times New Roman" w:cs="Times New Roman"/>
          <w:sz w:val="2"/>
          <w:szCs w:val="2"/>
        </w:rPr>
      </w:pPr>
    </w:p>
    <w:p w14:paraId="36868D41">
      <w:pPr>
        <w:spacing w:beforeLines="50" w:afterLines="50"/>
        <w:rPr>
          <w:rFonts w:ascii="Times New Roman" w:hAnsi="Times New Roman" w:cs="Times New Roman"/>
          <w:b/>
          <w:bCs/>
          <w:lang w:eastAsia="zh-CN"/>
        </w:rPr>
      </w:pPr>
    </w:p>
    <w:p w14:paraId="0BAB8737">
      <w:pPr>
        <w:spacing w:beforeLines="50" w:afterLines="50"/>
        <w:rPr>
          <w:rFonts w:ascii="Times New Roman" w:hAnsi="Times New Roman" w:cs="Times New Roman"/>
          <w:b/>
          <w:bCs/>
          <w:lang w:eastAsia="zh-CN"/>
        </w:rPr>
      </w:pPr>
    </w:p>
    <w:p w14:paraId="19EB5D46">
      <w:pPr>
        <w:spacing w:beforeLines="50" w:afterLines="50"/>
        <w:rPr>
          <w:rFonts w:ascii="Times New Roman" w:hAnsi="Times New Roman" w:cs="Times New Roman"/>
          <w:b/>
          <w:bCs/>
          <w:lang w:eastAsia="zh-CN"/>
        </w:rPr>
      </w:pPr>
    </w:p>
    <w:p w14:paraId="2BF4269D">
      <w:pPr>
        <w:spacing w:beforeLines="50" w:afterLines="50"/>
        <w:rPr>
          <w:rFonts w:ascii="Times New Roman" w:hAnsi="Times New Roman" w:cs="Times New Roman"/>
          <w:b/>
          <w:bCs/>
          <w:lang w:eastAsia="zh-CN"/>
        </w:rPr>
      </w:pPr>
    </w:p>
    <w:p w14:paraId="0F0BDBF6">
      <w:pPr>
        <w:spacing w:beforeLines="50" w:afterLines="50"/>
        <w:jc w:val="center"/>
        <w:rPr>
          <w:rFonts w:ascii="Times New Roman" w:hAnsi="Times New Roman" w:cs="Times New Roman"/>
          <w:sz w:val="28"/>
          <w:szCs w:val="28"/>
          <w:lang w:eastAsia="zh-CN"/>
        </w:rPr>
      </w:pPr>
      <w:r>
        <w:rPr>
          <w:rFonts w:ascii="Times New Roman" w:hAnsi="Times New Roman"/>
          <w:b/>
          <w:sz w:val="44"/>
          <w:szCs w:val="36"/>
          <w:lang w:val="fr-FR"/>
        </w:rPr>
        <w:t>Brugervejledning</w:t>
      </w:r>
    </w:p>
    <w:p w14:paraId="27690228">
      <w:pPr>
        <w:spacing w:beforeLines="50" w:afterLines="50"/>
        <w:rPr>
          <w:rFonts w:ascii="Times New Roman" w:hAnsi="Times New Roman" w:cs="Times New Roman"/>
        </w:rPr>
      </w:pPr>
      <w:r>
        <w:br w:type="page"/>
      </w:r>
    </w:p>
    <w:p w14:paraId="24AD9832">
      <w:pPr>
        <w:spacing w:beforeLines="50" w:afterLines="50"/>
        <w:rPr>
          <w:rFonts w:ascii="Times New Roman" w:hAnsi="Times New Roman"/>
          <w:b/>
          <w:sz w:val="56"/>
          <w:szCs w:val="36"/>
          <w:lang w:val="fr-FR"/>
        </w:rPr>
      </w:pPr>
      <w:r>
        <w:rPr>
          <w:rFonts w:ascii="Times New Roman" w:hAnsi="Times New Roman"/>
          <w:b/>
          <w:sz w:val="56"/>
          <w:szCs w:val="36"/>
          <w:lang w:val="fr-FR"/>
        </w:rPr>
        <w:t>I: Produktbeskrivelse</w:t>
      </w:r>
    </w:p>
    <w:p w14:paraId="08C81897">
      <w:pPr>
        <w:spacing w:beforeLines="50" w:afterLines="50"/>
        <w:rPr>
          <w:rFonts w:ascii="Times New Roman" w:hAnsi="Times New Roman"/>
          <w:b/>
          <w:sz w:val="56"/>
          <w:szCs w:val="36"/>
          <w:lang w:val="fr-FR"/>
        </w:rPr>
      </w:pPr>
    </w:p>
    <w:p w14:paraId="1A8C71E2">
      <w:pPr>
        <w:spacing w:beforeLines="50" w:afterLines="50"/>
        <w:rPr>
          <w:rFonts w:ascii="Times New Roman" w:hAnsi="Times New Roman"/>
          <w:sz w:val="40"/>
          <w:szCs w:val="40"/>
          <w:lang w:val="fr-FR"/>
        </w:rPr>
      </w:pPr>
      <w:r>
        <w:rPr>
          <w:rFonts w:ascii="Times New Roman" w:hAnsi="Times New Roman"/>
          <w:sz w:val="40"/>
          <w:szCs w:val="40"/>
          <w:lang w:val="fr-FR"/>
        </w:rPr>
        <w:t>Labfield vortexblander anvender internationale avancerede designkoncepter og fremstillingsteknologi. Den har et glat og æstetisk udseende, kompakt og robust konstruktion, høj alsidighed og enkel betjening. Det er et uundværligt instrument til videnskabelige eksperimenter.</w:t>
      </w:r>
    </w:p>
    <w:p w14:paraId="291C8C4C">
      <w:pPr>
        <w:spacing w:beforeLines="50" w:afterLines="50"/>
        <w:rPr>
          <w:rFonts w:ascii="Times New Roman" w:hAnsi="Times New Roman"/>
          <w:sz w:val="40"/>
          <w:szCs w:val="40"/>
          <w:lang w:val="fr-FR"/>
        </w:rPr>
      </w:pPr>
      <w:r>
        <w:rPr>
          <w:rFonts w:ascii="Times New Roman" w:hAnsi="Times New Roman"/>
          <w:sz w:val="40"/>
          <w:szCs w:val="40"/>
          <w:lang w:val="fr-FR"/>
        </w:rPr>
        <w:t>Denne vortexblander er hovedsageligt egnet til at forhindre blodkoagulation, immunsuppression og andre lignende anvendelser. Det er et laboratorieinstrument, der primært anvendes til forskellige prøver, der kræver omrøring, såsom molekylær hybridiseret blod.</w:t>
      </w:r>
    </w:p>
    <w:p w14:paraId="0827E510">
      <w:pPr>
        <w:spacing w:beforeLines="50" w:afterLines="50"/>
        <w:rPr>
          <w:rFonts w:ascii="Times New Roman" w:hAnsi="Times New Roman" w:cs="Times New Roman"/>
          <w:lang w:eastAsia="zh-CN"/>
        </w:rPr>
      </w:pPr>
    </w:p>
    <w:p w14:paraId="71FB5655">
      <w:pPr>
        <w:spacing w:beforeLines="50" w:afterLines="50"/>
        <w:rPr>
          <w:rFonts w:hint="eastAsia" w:ascii="Times New Roman" w:hAnsi="Times New Roman" w:cs="Times New Roman"/>
          <w:lang w:eastAsia="zh-CN"/>
        </w:rPr>
      </w:pPr>
    </w:p>
    <w:p w14:paraId="5BB91EA4">
      <w:pPr>
        <w:spacing w:beforeLines="50" w:afterLines="50"/>
        <w:rPr>
          <w:rFonts w:ascii="Times New Roman" w:hAnsi="Times New Roman" w:cs="Times New Roman"/>
          <w:lang w:eastAsia="zh-CN"/>
        </w:rPr>
      </w:pPr>
    </w:p>
    <w:p w14:paraId="75383D15">
      <w:pPr>
        <w:spacing w:beforeLines="50" w:afterLines="50"/>
        <w:rPr>
          <w:rFonts w:ascii="Times New Roman" w:hAnsi="Times New Roman" w:cs="Times New Roman"/>
          <w:lang w:eastAsia="zh-CN"/>
        </w:rPr>
      </w:pPr>
    </w:p>
    <w:p w14:paraId="6268AB47">
      <w:pPr>
        <w:spacing w:beforeLines="50" w:afterLines="50"/>
        <w:rPr>
          <w:rFonts w:ascii="Times New Roman" w:hAnsi="Times New Roman" w:cs="Times New Roman"/>
          <w:lang w:eastAsia="zh-CN"/>
        </w:rPr>
      </w:pPr>
    </w:p>
    <w:p w14:paraId="12C85571">
      <w:pPr>
        <w:spacing w:beforeLines="50" w:afterLines="50"/>
        <w:rPr>
          <w:rFonts w:hint="eastAsia" w:ascii="Times New Roman" w:hAnsi="Times New Roman" w:eastAsia="等线" w:cs="Times New Roman"/>
          <w:lang w:eastAsia="zh-CN"/>
        </w:rPr>
      </w:pPr>
    </w:p>
    <w:p w14:paraId="61F5FEA9">
      <w:pPr>
        <w:spacing w:beforeLines="50" w:afterLines="50"/>
        <w:rPr>
          <w:rFonts w:ascii="Times New Roman" w:hAnsi="Times New Roman" w:cs="Times New Roman"/>
        </w:rPr>
      </w:pPr>
      <w:r>
        <w:br w:type="page"/>
      </w:r>
    </w:p>
    <w:p w14:paraId="51D8AF8C">
      <w:pPr>
        <w:spacing w:beforeLines="50" w:afterLines="50"/>
        <w:rPr>
          <w:rFonts w:ascii="Times New Roman" w:hAnsi="Times New Roman"/>
          <w:b/>
          <w:sz w:val="56"/>
          <w:szCs w:val="36"/>
          <w:lang w:val="fr-FR"/>
        </w:rPr>
      </w:pPr>
      <w:r>
        <w:rPr>
          <w:rFonts w:ascii="Times New Roman" w:hAnsi="Times New Roman"/>
          <w:b/>
          <w:sz w:val="56"/>
          <w:szCs w:val="36"/>
          <w:lang w:val="fr-FR"/>
        </w:rPr>
        <w:t>II: Produktoversigt</w:t>
      </w:r>
    </w:p>
    <w:p w14:paraId="1C4F1EA2">
      <w:pPr>
        <w:spacing w:beforeLines="50" w:afterLines="50"/>
        <w:rPr>
          <w:rFonts w:ascii="Times New Roman" w:hAnsi="Times New Roman"/>
          <w:b/>
          <w:sz w:val="56"/>
          <w:szCs w:val="36"/>
          <w:lang w:val="fr-FR"/>
        </w:rPr>
      </w:pPr>
      <w:bookmarkStart w:id="8" w:name="_GoBack"/>
      <w:bookmarkEnd w:id="8"/>
    </w:p>
    <w:p w14:paraId="108F938A">
      <w:pPr>
        <w:spacing w:beforeLines="50" w:afterLines="50"/>
        <w:rPr>
          <w:rFonts w:ascii="Times New Roman" w:hAnsi="Times New Roman" w:cs="Times New Roman"/>
          <w:b/>
          <w:bCs/>
          <w:sz w:val="44"/>
          <w:szCs w:val="44"/>
          <w:lang w:eastAsia="zh-CN"/>
        </w:rPr>
      </w:pPr>
    </w:p>
    <w:p w14:paraId="5BA6F967">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390900" cy="4234815"/>
            <wp:effectExtent l="0" t="0" r="12700" b="6985"/>
            <wp:docPr id="7" name="图片 2" descr="E:\清理Pro微信迁移目录\Users\xwechat_files\wxid_muahon3c2g0q21_d2f4\temp\InputTemp\378e0f12-ddfd-41d3-b3b0-2354e51a33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378e0f12-ddfd-41d3-b3b0-2354e51a33b9.png"/>
                    <pic:cNvPicPr>
                      <a:picLocks noChangeAspect="1" noChangeArrowheads="1"/>
                    </pic:cNvPicPr>
                  </pic:nvPicPr>
                  <pic:blipFill>
                    <a:blip r:embed="rId10"/>
                    <a:srcRect/>
                    <a:stretch>
                      <a:fillRect/>
                    </a:stretch>
                  </pic:blipFill>
                  <pic:spPr>
                    <a:xfrm>
                      <a:off x="0" y="0"/>
                      <a:ext cx="3390900" cy="4234815"/>
                    </a:xfrm>
                    <a:prstGeom prst="rect">
                      <a:avLst/>
                    </a:prstGeom>
                    <a:noFill/>
                    <a:ln w="9525">
                      <a:noFill/>
                      <a:miter lim="800000"/>
                      <a:headEnd/>
                      <a:tailEnd/>
                    </a:ln>
                  </pic:spPr>
                </pic:pic>
              </a:graphicData>
            </a:graphic>
          </wp:inline>
        </w:drawing>
      </w:r>
    </w:p>
    <w:p w14:paraId="4E2AE98D">
      <w:pPr>
        <w:rPr>
          <w:rFonts w:ascii="Times New Roman" w:hAnsi="Times New Roman" w:cs="Times New Roman"/>
          <w:lang w:eastAsia="zh-CN"/>
        </w:rPr>
      </w:pPr>
    </w:p>
    <w:p w14:paraId="57758F98">
      <w:pPr>
        <w:spacing w:beforeLines="50" w:afterLines="50"/>
        <w:rPr>
          <w:rFonts w:ascii="Times New Roman" w:hAnsi="Times New Roman" w:cs="Times New Roman"/>
        </w:rPr>
      </w:pPr>
      <w:r>
        <w:rPr>
          <w:rFonts w:ascii="Times New Roman" w:hAnsi="Times New Roman"/>
          <w:sz w:val="28"/>
        </w:rPr>
        <w:tab/>
      </w:r>
      <w:r>
        <w:br w:type="page"/>
      </w:r>
    </w:p>
    <w:p w14:paraId="03449395">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Produktintroduktion</w:t>
      </w:r>
      <w:bookmarkEnd w:id="1"/>
    </w:p>
    <w:p w14:paraId="4E921CD5">
      <w:pPr>
        <w:spacing w:beforeLines="50" w:afterLines="50"/>
        <w:rPr>
          <w:rFonts w:ascii="Times New Roman" w:hAnsi="Times New Roman"/>
          <w:b/>
          <w:sz w:val="56"/>
          <w:szCs w:val="36"/>
          <w:lang w:val="fr-FR"/>
        </w:rPr>
      </w:pPr>
    </w:p>
    <w:p w14:paraId="7A358BE3">
      <w:pPr>
        <w:spacing w:beforeLines="50" w:afterLines="50"/>
        <w:outlineLvl w:val="1"/>
        <w:rPr>
          <w:rFonts w:ascii="Times New Roman" w:hAnsi="Times New Roman" w:cs="Times New Roman"/>
          <w:b/>
          <w:bCs/>
          <w:sz w:val="44"/>
          <w:szCs w:val="44"/>
          <w:lang w:eastAsia="zh-CN"/>
        </w:rPr>
      </w:pPr>
    </w:p>
    <w:p w14:paraId="6B0D08E2">
      <w:pPr>
        <w:spacing w:beforeLines="50" w:afterLines="50"/>
        <w:jc w:val="center"/>
        <w:outlineLvl w:val="1"/>
        <w:rPr>
          <w:rFonts w:ascii="Times New Roman" w:hAnsi="Times New Roman" w:cs="Times New Roman"/>
          <w:b/>
          <w:bCs/>
          <w:sz w:val="44"/>
          <w:szCs w:val="44"/>
        </w:rPr>
      </w:pPr>
      <w:r>
        <w:rPr>
          <w:rFonts w:ascii="Times New Roman" w:hAnsi="Times New Roman"/>
          <w:b/>
          <w:sz w:val="44"/>
        </w:rPr>
        <w:drawing>
          <wp:inline distT="0" distB="0" distL="0" distR="0">
            <wp:extent cx="4215130" cy="3543300"/>
            <wp:effectExtent l="0" t="0" r="1270" b="12700"/>
            <wp:docPr id="8" name="图片 3" descr="E:\清理Pro微信迁移目录\Users\xwechat_files\wxid_muahon3c2g0q21_d2f4\temp\InputTemp\0ef39113-9b42-47bd-8e86-a21a4fe097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E:\清理Pro微信迁移目录\Users\xwechat_files\wxid_muahon3c2g0q21_d2f4\temp\InputTemp\0ef39113-9b42-47bd-8e86-a21a4fe097a0.png"/>
                    <pic:cNvPicPr>
                      <a:picLocks noChangeAspect="1" noChangeArrowheads="1"/>
                    </pic:cNvPicPr>
                  </pic:nvPicPr>
                  <pic:blipFill>
                    <a:blip r:embed="rId11"/>
                    <a:srcRect r="330"/>
                    <a:stretch>
                      <a:fillRect/>
                    </a:stretch>
                  </pic:blipFill>
                  <pic:spPr>
                    <a:xfrm>
                      <a:off x="0" y="0"/>
                      <a:ext cx="4215130" cy="3543300"/>
                    </a:xfrm>
                    <a:prstGeom prst="rect">
                      <a:avLst/>
                    </a:prstGeom>
                    <a:noFill/>
                    <a:ln w="9525">
                      <a:noFill/>
                      <a:miter lim="800000"/>
                      <a:headEnd/>
                      <a:tailEnd/>
                    </a:ln>
                  </pic:spPr>
                </pic:pic>
              </a:graphicData>
            </a:graphic>
          </wp:inline>
        </w:drawing>
      </w:r>
      <w:r>
        <w:rPr>
          <w:rFonts w:ascii="宋体" w:hAnsi="宋体"/>
        </w:rPr>
        <w:pict>
          <v:shape id="_x0000_s2073" o:spid="_x0000_s2073" o:spt="202" type="#_x0000_t202" style="position:absolute;left:0pt;margin-left:66.45pt;margin-top:192.4pt;height:44.35pt;width:87.7pt;z-index:251666432;mso-width-relative:margin;mso-height-relative:margin;" fillcolor="#FFFFFF" filled="t" stroked="t" coordsize="21600,21600">
            <v:path/>
            <v:fill on="t" color2="#FFFFFF" focussize="0,0"/>
            <v:stroke color="#FFFFFF" joinstyle="miter"/>
            <v:imagedata o:title=""/>
            <o:lock v:ext="edit" aspectratio="f"/>
            <v:textbox>
              <w:txbxContent>
                <w:p w14:paraId="05EB0B8B">
                  <w:pPr>
                    <w:rPr>
                      <w:rFonts w:ascii="Times New Roman" w:hAnsi="Times New Roman" w:cs="Times New Roman"/>
                      <w:b/>
                      <w:sz w:val="28"/>
                      <w:szCs w:val="28"/>
                    </w:rPr>
                  </w:pPr>
                  <w:r>
                    <w:rPr>
                      <w:rFonts w:ascii="Times New Roman" w:hAnsi="Times New Roman"/>
                      <w:b/>
                      <w:sz w:val="28"/>
                      <w:szCs w:val="28"/>
                    </w:rPr>
                    <w:t>Reduktion af hastighed</w:t>
                  </w:r>
                </w:p>
              </w:txbxContent>
            </v:textbox>
          </v:shape>
        </w:pict>
      </w:r>
      <w:r>
        <w:rPr>
          <w:rFonts w:ascii="Times New Roman" w:hAnsi="Times New Roman"/>
          <w:b/>
          <w:sz w:val="44"/>
        </w:rPr>
        <w:pict>
          <v:shape id="_x0000_s2074" o:spid="_x0000_s2074" o:spt="202" type="#_x0000_t202" style="position:absolute;left:0pt;margin-left:184.05pt;margin-top:252.2pt;height:32.35pt;width:139.5pt;z-index:251667456;mso-width-relative:margin;mso-height-relative:margin;" fillcolor="#FFFFFF" filled="t" stroked="t" coordsize="21600,21600">
            <v:path/>
            <v:fill on="t" color2="#FFFFFF" focussize="0,0"/>
            <v:stroke color="#FFFFFF" joinstyle="miter"/>
            <v:imagedata o:title=""/>
            <o:lock v:ext="edit" aspectratio="f"/>
            <v:textbox>
              <w:txbxContent>
                <w:p w14:paraId="1A29F3C5">
                  <w:pPr>
                    <w:rPr>
                      <w:rFonts w:ascii="Times New Roman" w:hAnsi="Times New Roman" w:cs="Times New Roman"/>
                      <w:b/>
                      <w:sz w:val="28"/>
                      <w:szCs w:val="28"/>
                    </w:rPr>
                  </w:pPr>
                  <w:r>
                    <w:rPr>
                      <w:rFonts w:ascii="Times New Roman" w:hAnsi="Times New Roman"/>
                      <w:b/>
                      <w:sz w:val="28"/>
                      <w:szCs w:val="28"/>
                    </w:rPr>
                    <w:t>Digitalt display</w:t>
                  </w:r>
                </w:p>
              </w:txbxContent>
            </v:textbox>
          </v:shape>
        </w:pict>
      </w:r>
      <w:r>
        <w:rPr>
          <w:rFonts w:ascii="Times New Roman" w:hAnsi="Times New Roman"/>
          <w:b/>
          <w:sz w:val="44"/>
        </w:rPr>
        <w:pict>
          <v:shape id="_x0000_s2078" o:spid="_x0000_s2078" o:spt="202" type="#_x0000_t202" style="position:absolute;left:0pt;margin-left:321.9pt;margin-top:186.4pt;height:41.95pt;width:125.25pt;z-index:251669504;mso-width-relative:margin;mso-height-relative:margin;" fillcolor="#FFFFFF" filled="t" stroked="t" coordsize="21600,21600">
            <v:path/>
            <v:fill on="t" color2="#FFFFFF" focussize="0,0"/>
            <v:stroke color="#FFFFFF" joinstyle="miter"/>
            <v:imagedata o:title=""/>
            <o:lock v:ext="edit" aspectratio="f"/>
            <v:textbox>
              <w:txbxContent>
                <w:p w14:paraId="31292E37">
                  <w:pPr>
                    <w:rPr>
                      <w:rFonts w:ascii="Times New Roman" w:hAnsi="Times New Roman" w:cs="Times New Roman"/>
                      <w:b/>
                      <w:sz w:val="28"/>
                      <w:szCs w:val="28"/>
                    </w:rPr>
                  </w:pPr>
                  <w:r>
                    <w:rPr>
                      <w:rFonts w:ascii="Times New Roman" w:hAnsi="Times New Roman"/>
                      <w:b/>
                      <w:sz w:val="28"/>
                      <w:szCs w:val="28"/>
                    </w:rPr>
                    <w:t>Forøgelse af hastighed</w:t>
                  </w:r>
                </w:p>
              </w:txbxContent>
            </v:textbox>
          </v:shape>
        </w:pict>
      </w:r>
      <w:r>
        <w:rPr>
          <w:rFonts w:ascii="Times New Roman" w:hAnsi="Times New Roman"/>
          <w:b/>
          <w:sz w:val="44"/>
        </w:rPr>
        <w:pict>
          <v:shape id="_x0000_s2075" o:spid="_x0000_s2075" o:spt="202" type="#_x0000_t202" style="position:absolute;left:0pt;margin-left:334.95pt;margin-top:119.2pt;height:23.25pt;width:105.6pt;z-index:251668480;mso-width-relative:margin;mso-height-relative:margin;" stroked="t" coordsize="21600,21600">
            <v:path/>
            <v:fill focussize="0,0"/>
            <v:stroke color="#FFFFFF" joinstyle="miter"/>
            <v:imagedata o:title=""/>
            <o:lock v:ext="edit"/>
            <v:textbox>
              <w:txbxContent>
                <w:p w14:paraId="52D9EC71">
                  <w:pPr>
                    <w:rPr>
                      <w:rFonts w:ascii="Times New Roman" w:hAnsi="Times New Roman" w:cs="Times New Roman"/>
                      <w:b/>
                      <w:sz w:val="28"/>
                      <w:szCs w:val="28"/>
                    </w:rPr>
                  </w:pPr>
                  <w:r>
                    <w:rPr>
                      <w:rFonts w:ascii="Times New Roman" w:hAnsi="Times New Roman"/>
                      <w:b/>
                      <w:sz w:val="28"/>
                      <w:szCs w:val="28"/>
                    </w:rPr>
                    <w:t>Lasersensor</w:t>
                  </w:r>
                </w:p>
              </w:txbxContent>
            </v:textbox>
          </v:shape>
        </w:pict>
      </w:r>
      <w:r>
        <w:rPr>
          <w:rFonts w:ascii="Times New Roman" w:hAnsi="Times New Roman"/>
          <w:b/>
          <w:sz w:val="44"/>
        </w:rPr>
        <w:pict>
          <v:shape id="_x0000_s2072" o:spid="_x0000_s2072" o:spt="202" type="#_x0000_t202" style="position:absolute;left:0pt;margin-left:255.45pt;margin-top:2.2pt;height:23.25pt;width:115.9pt;z-index:251665408;mso-width-relative:margin;mso-height-relative:margin;" fillcolor="#FFFFFF" filled="t" stroked="t" coordsize="21600,21600">
            <v:path/>
            <v:fill on="t" color2="#FFFFFF" focussize="0,0"/>
            <v:stroke color="#FFFFFF" joinstyle="miter"/>
            <v:imagedata o:title=""/>
            <o:lock v:ext="edit" aspectratio="f"/>
            <v:textbox>
              <w:txbxContent>
                <w:p w14:paraId="4BBECF32">
                  <w:pPr>
                    <w:rPr>
                      <w:rFonts w:ascii="Times New Roman" w:hAnsi="Times New Roman" w:cs="Times New Roman"/>
                      <w:b/>
                      <w:sz w:val="28"/>
                      <w:szCs w:val="28"/>
                    </w:rPr>
                  </w:pPr>
                  <w:r>
                    <w:rPr>
                      <w:rFonts w:ascii="Times New Roman" w:hAnsi="Times New Roman"/>
                      <w:b/>
                      <w:sz w:val="28"/>
                      <w:szCs w:val="28"/>
                    </w:rPr>
                    <w:t>RUN-tilstand</w:t>
                  </w:r>
                </w:p>
              </w:txbxContent>
            </v:textbox>
          </v:shape>
        </w:pict>
      </w:r>
      <w:r>
        <w:rPr>
          <w:rFonts w:ascii="Times New Roman" w:hAnsi="Times New Roman"/>
          <w:b/>
          <w:sz w:val="44"/>
        </w:rPr>
        <w:pict>
          <v:shape id="_x0000_s2071" o:spid="_x0000_s2071" o:spt="202" type="#_x0000_t202" style="position:absolute;left:0pt;margin-left:79.95pt;margin-top:50.9pt;height:23.25pt;width:105.9pt;z-index:251664384;mso-width-relative:margin;mso-height-relative:margin;" fillcolor="#FFFFFF" filled="t" stroked="t" coordsize="21600,21600">
            <v:path/>
            <v:fill on="t" color2="#FFFFFF" focussize="0,0"/>
            <v:stroke color="#FFFFFF" joinstyle="miter"/>
            <v:imagedata o:title=""/>
            <o:lock v:ext="edit" aspectratio="f"/>
            <v:textbox>
              <w:txbxContent>
                <w:p w14:paraId="63F47A62">
                  <w:pPr>
                    <w:rPr>
                      <w:rFonts w:ascii="Times New Roman" w:hAnsi="Times New Roman" w:cs="Times New Roman"/>
                      <w:b/>
                      <w:sz w:val="28"/>
                      <w:szCs w:val="28"/>
                    </w:rPr>
                  </w:pPr>
                  <w:r>
                    <w:rPr>
                      <w:rFonts w:ascii="Times New Roman" w:hAnsi="Times New Roman"/>
                      <w:b/>
                      <w:sz w:val="28"/>
                      <w:szCs w:val="28"/>
                    </w:rPr>
                    <w:t>Silikonehætte</w:t>
                  </w:r>
                </w:p>
              </w:txbxContent>
            </v:textbox>
          </v:shape>
        </w:pict>
      </w:r>
    </w:p>
    <w:p w14:paraId="6DD16E88">
      <w:pPr>
        <w:spacing w:beforeLines="50" w:afterLines="50"/>
        <w:outlineLvl w:val="1"/>
        <w:rPr>
          <w:rFonts w:ascii="Times New Roman" w:hAnsi="Times New Roman" w:cs="Times New Roman"/>
          <w:b/>
          <w:bCs/>
          <w:sz w:val="44"/>
          <w:szCs w:val="44"/>
          <w:lang w:eastAsia="zh-CN"/>
        </w:rPr>
      </w:pPr>
    </w:p>
    <w:p w14:paraId="23CC8766">
      <w:pPr>
        <w:spacing w:beforeLines="50" w:afterLines="50"/>
        <w:outlineLvl w:val="1"/>
        <w:rPr>
          <w:rFonts w:ascii="Times New Roman" w:hAnsi="Times New Roman" w:cs="Times New Roman"/>
          <w:b/>
          <w:bCs/>
          <w:sz w:val="44"/>
          <w:szCs w:val="44"/>
          <w:lang w:eastAsia="zh-CN"/>
        </w:rPr>
      </w:pPr>
    </w:p>
    <w:p w14:paraId="1C71D391">
      <w:pPr>
        <w:spacing w:beforeLines="50" w:afterLines="50"/>
        <w:outlineLvl w:val="1"/>
        <w:rPr>
          <w:rFonts w:ascii="Times New Roman" w:hAnsi="Times New Roman" w:cs="Times New Roman"/>
          <w:b/>
          <w:bCs/>
          <w:sz w:val="44"/>
          <w:szCs w:val="44"/>
        </w:rPr>
      </w:pPr>
    </w:p>
    <w:p w14:paraId="2567E121">
      <w:pPr>
        <w:spacing w:beforeLines="50" w:afterLines="50"/>
        <w:jc w:val="both"/>
        <w:outlineLvl w:val="1"/>
        <w:rPr>
          <w:rFonts w:ascii="Times New Roman" w:hAnsi="Times New Roman" w:cs="Times New Roman"/>
          <w:b/>
          <w:bCs/>
          <w:sz w:val="44"/>
          <w:szCs w:val="44"/>
        </w:rPr>
      </w:pPr>
      <w:r>
        <w:rPr>
          <w:rFonts w:ascii="宋体" w:hAnsi="宋体"/>
        </w:rPr>
        <w:pict>
          <v:shape id="_x0000_s2063" o:spid="_x0000_s2063" o:spt="202" type="#_x0000_t202" style="position:absolute;left:0pt;margin-left:34.3pt;margin-top:320.95pt;height:41.8pt;width:193.6pt;z-index:251663360;mso-width-relative:margin;mso-height-relative:margin;" stroked="t" coordsize="21600,21600">
            <v:path/>
            <v:fill focussize="0,0"/>
            <v:stroke color="#FFFFFF" joinstyle="miter"/>
            <v:imagedata o:title=""/>
            <o:lock v:ext="edit"/>
            <v:textbox>
              <w:txbxContent>
                <w:p w14:paraId="7C709728">
                  <w:pPr>
                    <w:rPr>
                      <w:rFonts w:ascii="Times New Roman" w:hAnsi="Times New Roman" w:cs="Times New Roman"/>
                      <w:b/>
                      <w:sz w:val="28"/>
                      <w:szCs w:val="28"/>
                    </w:rPr>
                  </w:pPr>
                  <w:r>
                    <w:rPr>
                      <w:rFonts w:ascii="Times New Roman" w:hAnsi="Times New Roman"/>
                      <w:b/>
                      <w:sz w:val="28"/>
                    </w:rPr>
                    <w:t>Synkron/asynkron knap</w:t>
                  </w:r>
                </w:p>
              </w:txbxContent>
            </v:textbox>
          </v:shape>
        </w:pict>
      </w:r>
      <w:r>
        <w:rPr>
          <w:rFonts w:ascii="宋体" w:hAnsi="宋体"/>
        </w:rPr>
        <w:pict>
          <v:shape id="_x0000_s2062" o:spid="_x0000_s2062" o:spt="202" type="#_x0000_t202" style="position:absolute;left:0pt;margin-left:187.85pt;margin-top:297.95pt;height:27.75pt;width:112.1pt;z-index:251662336;mso-width-relative:margin;mso-height-relative:margin;" stroked="t" coordsize="21600,21600">
            <v:path/>
            <v:fill focussize="0,0"/>
            <v:stroke color="#FFFFFF" joinstyle="miter"/>
            <v:imagedata o:title=""/>
            <o:lock v:ext="edit"/>
            <v:textbox>
              <w:txbxContent>
                <w:p w14:paraId="35C33D7A">
                  <w:pPr>
                    <w:rPr>
                      <w:rFonts w:ascii="Times New Roman" w:hAnsi="Times New Roman" w:cs="Times New Roman"/>
                      <w:b/>
                      <w:sz w:val="28"/>
                      <w:szCs w:val="28"/>
                    </w:rPr>
                  </w:pPr>
                  <w:r>
                    <w:rPr>
                      <w:rFonts w:ascii="Times New Roman" w:hAnsi="Times New Roman"/>
                      <w:b/>
                      <w:sz w:val="28"/>
                    </w:rPr>
                    <w:t>LCD-display</w:t>
                  </w:r>
                </w:p>
              </w:txbxContent>
            </v:textbox>
          </v:shape>
        </w:pict>
      </w:r>
      <w:r>
        <w:rPr>
          <w:rFonts w:ascii="Times New Roman" w:hAnsi="Times New Roman"/>
          <w:b/>
          <w:sz w:val="44"/>
        </w:rPr>
        <w:pict>
          <v:shape id="_x0000_s2060" o:spid="_x0000_s2060" o:spt="202" type="#_x0000_t202" style="position:absolute;left:0pt;margin-left:256.45pt;margin-top:347.05pt;height:27.75pt;width:167.7pt;z-index:251661312;mso-width-relative:margin;mso-height-relative:margin;" stroked="t" coordsize="21600,21600">
            <v:path/>
            <v:fill focussize="0,0"/>
            <v:stroke color="#FFFFFF" joinstyle="miter"/>
            <v:imagedata o:title=""/>
            <o:lock v:ext="edit"/>
            <v:textbox>
              <w:txbxContent>
                <w:p w14:paraId="5FF47B82">
                  <w:pPr>
                    <w:rPr>
                      <w:rFonts w:ascii="Times New Roman" w:hAnsi="Times New Roman" w:cs="Times New Roman"/>
                      <w:b/>
                      <w:sz w:val="28"/>
                      <w:szCs w:val="28"/>
                    </w:rPr>
                  </w:pPr>
                  <w:r>
                    <w:rPr>
                      <w:rFonts w:ascii="Times New Roman" w:hAnsi="Times New Roman"/>
                      <w:b/>
                      <w:sz w:val="28"/>
                    </w:rPr>
                    <w:t>Korrosionsbestandig plade</w:t>
                  </w:r>
                </w:p>
              </w:txbxContent>
            </v:textbox>
          </v:shape>
        </w:pict>
      </w:r>
    </w:p>
    <w:p w14:paraId="35201483">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56" o:spid="_x0000_s2056" o:spt="202" type="#_x0000_t202" style="position:absolute;left:0pt;margin-left:14.55pt;margin-top:321pt;height:27.75pt;width:132pt;z-index:251659264;mso-width-relative:margin;mso-height-relative:margin;" stroked="t" coordsize="21600,21600">
            <v:path/>
            <v:fill focussize="0,0"/>
            <v:stroke color="#FFFFFF" joinstyle="miter"/>
            <v:imagedata o:title=""/>
            <o:lock v:ext="edit"/>
            <v:textbox>
              <w:txbxContent>
                <w:p w14:paraId="2D5FF856">
                  <w:pPr>
                    <w:rPr>
                      <w:rFonts w:ascii="Times New Roman" w:hAnsi="Times New Roman" w:cs="Times New Roman"/>
                      <w:b/>
                      <w:sz w:val="28"/>
                      <w:szCs w:val="28"/>
                    </w:rPr>
                  </w:pPr>
                  <w:r>
                    <w:rPr>
                      <w:rFonts w:ascii="Times New Roman" w:hAnsi="Times New Roman"/>
                      <w:b/>
                      <w:sz w:val="28"/>
                    </w:rPr>
                    <w:t>Tidsindstilling</w:t>
                  </w:r>
                </w:p>
              </w:txbxContent>
            </v:textbox>
          </v:shape>
        </w:pict>
      </w:r>
      <w:r>
        <w:rPr>
          <w:rFonts w:ascii="宋体" w:hAnsi="宋体"/>
        </w:rPr>
        <w:pict>
          <v:shape id="_x0000_s2057" o:spid="_x0000_s2057" o:spt="202" type="#_x0000_t202" style="position:absolute;left:0pt;margin-left:270.75pt;margin-top:321pt;height:27.75pt;width:99.3pt;z-index:251660288;mso-width-relative:margin;mso-height-relative:margin;" stroked="t" coordsize="21600,21600">
            <v:path/>
            <v:fill focussize="0,0"/>
            <v:stroke color="#FFFFFF" joinstyle="miter"/>
            <v:imagedata o:title=""/>
            <o:lock v:ext="edit"/>
            <v:textbox>
              <w:txbxContent>
                <w:p w14:paraId="5BC84AB0">
                  <w:pPr>
                    <w:rPr>
                      <w:rFonts w:ascii="Times New Roman" w:hAnsi="Times New Roman" w:cs="Times New Roman"/>
                      <w:b/>
                      <w:sz w:val="28"/>
                      <w:szCs w:val="28"/>
                    </w:rPr>
                  </w:pPr>
                  <w:r>
                    <w:rPr>
                      <w:rFonts w:ascii="Times New Roman" w:hAnsi="Times New Roman"/>
                      <w:b/>
                      <w:sz w:val="28"/>
                    </w:rPr>
                    <w:t>Hastighedsindstilling</w:t>
                  </w:r>
                </w:p>
                <w:p w14:paraId="45087C47">
                  <w:pPr>
                    <w:rPr>
                      <w:rFonts w:ascii="Times New Roman" w:hAnsi="Times New Roman" w:cs="Times New Roman"/>
                      <w:b/>
                      <w:sz w:val="28"/>
                      <w:szCs w:val="28"/>
                      <w:lang w:eastAsia="zh-CN"/>
                    </w:rPr>
                  </w:pPr>
                </w:p>
              </w:txbxContent>
            </v:textbox>
          </v:shape>
        </w:pict>
      </w:r>
    </w:p>
    <w:p w14:paraId="2B984D49">
      <w:pPr>
        <w:spacing w:beforeLines="50" w:afterLines="50"/>
        <w:rPr>
          <w:rFonts w:ascii="Times New Roman" w:hAnsi="Times New Roman" w:cs="Times New Roman"/>
        </w:rPr>
      </w:pPr>
      <w:r>
        <w:br w:type="page"/>
      </w:r>
    </w:p>
    <w:p w14:paraId="7B418BAF">
      <w:pPr>
        <w:spacing w:beforeLines="50" w:afterLines="50"/>
        <w:rPr>
          <w:rFonts w:ascii="Times New Roman" w:hAnsi="Times New Roman"/>
          <w:b/>
          <w:sz w:val="56"/>
          <w:szCs w:val="36"/>
          <w:lang w:val="fr-FR"/>
        </w:rPr>
      </w:pPr>
      <w:r>
        <w:rPr>
          <w:rFonts w:ascii="Times New Roman" w:hAnsi="Times New Roman"/>
          <w:b/>
          <w:sz w:val="56"/>
          <w:szCs w:val="36"/>
          <w:lang w:val="fr-FR"/>
        </w:rPr>
        <w:t>IV: Produktdata</w:t>
      </w:r>
    </w:p>
    <w:p w14:paraId="764DAE47">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73"/>
        <w:gridCol w:w="4884"/>
      </w:tblGrid>
      <w:tr w14:paraId="401C1079">
        <w:trPr>
          <w:trHeight w:val="1020" w:hRule="atLeast"/>
        </w:trPr>
        <w:tc>
          <w:tcPr>
            <w:tcW w:w="2522" w:type="pct"/>
            <w:vAlign w:val="center"/>
          </w:tcPr>
          <w:p w14:paraId="34B1F618">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Styringstilstand</w:t>
            </w:r>
          </w:p>
        </w:tc>
        <w:tc>
          <w:tcPr>
            <w:tcW w:w="2477" w:type="pct"/>
            <w:vAlign w:val="center"/>
          </w:tcPr>
          <w:p w14:paraId="01842ED0">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Digitalt display + knap + lasersensorstart</w:t>
            </w:r>
          </w:p>
        </w:tc>
      </w:tr>
      <w:tr w14:paraId="4462CBB9">
        <w:trPr>
          <w:trHeight w:val="1020" w:hRule="atLeast"/>
        </w:trPr>
        <w:tc>
          <w:tcPr>
            <w:tcW w:w="2522" w:type="pct"/>
            <w:vAlign w:val="center"/>
          </w:tcPr>
          <w:p w14:paraId="0C323090">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Motor</w:t>
            </w:r>
          </w:p>
        </w:tc>
        <w:tc>
          <w:tcPr>
            <w:tcW w:w="2477" w:type="pct"/>
            <w:vAlign w:val="center"/>
          </w:tcPr>
          <w:p w14:paraId="6EDB18C8">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Børsteløs motor</w:t>
            </w:r>
          </w:p>
        </w:tc>
      </w:tr>
      <w:tr w14:paraId="23529E02">
        <w:trPr>
          <w:trHeight w:val="1020" w:hRule="atLeast"/>
        </w:trPr>
        <w:tc>
          <w:tcPr>
            <w:tcW w:w="2522" w:type="pct"/>
            <w:vAlign w:val="center"/>
          </w:tcPr>
          <w:p w14:paraId="689652CD">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Amplitude</w:t>
            </w:r>
          </w:p>
        </w:tc>
        <w:tc>
          <w:tcPr>
            <w:tcW w:w="2477" w:type="pct"/>
            <w:vAlign w:val="center"/>
          </w:tcPr>
          <w:p w14:paraId="098A7CC4">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4mm (cirkulær oscillation)</w:t>
            </w:r>
          </w:p>
        </w:tc>
      </w:tr>
      <w:tr w14:paraId="5AF51459">
        <w:trPr>
          <w:trHeight w:val="1020" w:hRule="atLeast"/>
        </w:trPr>
        <w:tc>
          <w:tcPr>
            <w:tcW w:w="2522" w:type="pct"/>
            <w:vAlign w:val="center"/>
          </w:tcPr>
          <w:p w14:paraId="7AF6A166">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Rotationsretning</w:t>
            </w:r>
          </w:p>
        </w:tc>
        <w:tc>
          <w:tcPr>
            <w:tcW w:w="2477" w:type="pct"/>
            <w:vAlign w:val="center"/>
          </w:tcPr>
          <w:p w14:paraId="409CF40E">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Med uret</w:t>
            </w:r>
          </w:p>
        </w:tc>
      </w:tr>
      <w:tr w14:paraId="09E388BE">
        <w:trPr>
          <w:trHeight w:val="1020" w:hRule="atLeast"/>
        </w:trPr>
        <w:tc>
          <w:tcPr>
            <w:tcW w:w="2522" w:type="pct"/>
            <w:vAlign w:val="center"/>
          </w:tcPr>
          <w:p w14:paraId="17096022">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Hastighedsområde</w:t>
            </w:r>
          </w:p>
        </w:tc>
        <w:tc>
          <w:tcPr>
            <w:tcW w:w="2477" w:type="pct"/>
            <w:vAlign w:val="center"/>
          </w:tcPr>
          <w:p w14:paraId="5FD24B65">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100-3000rpm</w:t>
            </w:r>
          </w:p>
        </w:tc>
      </w:tr>
      <w:tr w14:paraId="1DCDF866">
        <w:trPr>
          <w:trHeight w:val="1020" w:hRule="atLeast"/>
        </w:trPr>
        <w:tc>
          <w:tcPr>
            <w:tcW w:w="2522" w:type="pct"/>
            <w:vAlign w:val="center"/>
          </w:tcPr>
          <w:p w14:paraId="34280C70">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Trinindstilling</w:t>
            </w:r>
          </w:p>
        </w:tc>
        <w:tc>
          <w:tcPr>
            <w:tcW w:w="2477" w:type="pct"/>
            <w:vAlign w:val="center"/>
          </w:tcPr>
          <w:p w14:paraId="23A83D2D">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100rpm</w:t>
            </w:r>
          </w:p>
        </w:tc>
      </w:tr>
      <w:tr w14:paraId="1D661424">
        <w:trPr>
          <w:trHeight w:val="1020" w:hRule="atLeast"/>
        </w:trPr>
        <w:tc>
          <w:tcPr>
            <w:tcW w:w="2522" w:type="pct"/>
            <w:vAlign w:val="center"/>
          </w:tcPr>
          <w:p w14:paraId="475E36C8">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Effekt</w:t>
            </w:r>
          </w:p>
        </w:tc>
        <w:tc>
          <w:tcPr>
            <w:tcW w:w="2477" w:type="pct"/>
            <w:vAlign w:val="center"/>
          </w:tcPr>
          <w:p w14:paraId="754A5664">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20W</w:t>
            </w:r>
          </w:p>
        </w:tc>
      </w:tr>
      <w:tr w14:paraId="4A7043C5">
        <w:trPr>
          <w:trHeight w:val="1020" w:hRule="atLeast"/>
        </w:trPr>
        <w:tc>
          <w:tcPr>
            <w:tcW w:w="2522" w:type="pct"/>
            <w:vAlign w:val="center"/>
          </w:tcPr>
          <w:p w14:paraId="16D07AEE">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Spænding</w:t>
            </w:r>
          </w:p>
        </w:tc>
        <w:tc>
          <w:tcPr>
            <w:tcW w:w="2477" w:type="pct"/>
            <w:vAlign w:val="center"/>
          </w:tcPr>
          <w:p w14:paraId="61A19CC8">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DC12V 2A</w:t>
            </w:r>
          </w:p>
        </w:tc>
      </w:tr>
      <w:tr w14:paraId="79544C03">
        <w:trPr>
          <w:trHeight w:val="1020" w:hRule="atLeast"/>
        </w:trPr>
        <w:tc>
          <w:tcPr>
            <w:tcW w:w="2522" w:type="pct"/>
            <w:vAlign w:val="center"/>
          </w:tcPr>
          <w:p w14:paraId="5341FB88">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Tilladt omgivelsestemperatur</w:t>
            </w:r>
          </w:p>
        </w:tc>
        <w:tc>
          <w:tcPr>
            <w:tcW w:w="2477" w:type="pct"/>
            <w:vAlign w:val="center"/>
          </w:tcPr>
          <w:p w14:paraId="006C5EF5">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5~40℃, 80%RH</w:t>
            </w:r>
          </w:p>
        </w:tc>
      </w:tr>
      <w:tr w14:paraId="129D8055">
        <w:trPr>
          <w:trHeight w:val="1020" w:hRule="atLeast"/>
        </w:trPr>
        <w:tc>
          <w:tcPr>
            <w:tcW w:w="2522" w:type="pct"/>
            <w:vAlign w:val="center"/>
          </w:tcPr>
          <w:p w14:paraId="3228113E">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Produktstørrelse</w:t>
            </w:r>
          </w:p>
        </w:tc>
        <w:tc>
          <w:tcPr>
            <w:tcW w:w="2477" w:type="pct"/>
            <w:vAlign w:val="center"/>
          </w:tcPr>
          <w:p w14:paraId="1EEA8B70">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150* 150*45mm</w:t>
            </w:r>
          </w:p>
        </w:tc>
      </w:tr>
      <w:tr w14:paraId="0E3D2B81">
        <w:trPr>
          <w:trHeight w:val="1020" w:hRule="atLeast"/>
        </w:trPr>
        <w:tc>
          <w:tcPr>
            <w:tcW w:w="2522" w:type="pct"/>
            <w:vAlign w:val="center"/>
          </w:tcPr>
          <w:p w14:paraId="254032DE">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Nettovægt</w:t>
            </w:r>
          </w:p>
        </w:tc>
        <w:tc>
          <w:tcPr>
            <w:tcW w:w="2477" w:type="pct"/>
            <w:vAlign w:val="center"/>
          </w:tcPr>
          <w:p w14:paraId="44ABE463">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1,26kg</w:t>
            </w:r>
          </w:p>
        </w:tc>
      </w:tr>
    </w:tbl>
    <w:p w14:paraId="4196DF81">
      <w:pPr>
        <w:spacing w:beforeLines="50" w:afterLines="50"/>
        <w:rPr>
          <w:rFonts w:ascii="Times New Roman" w:hAnsi="Times New Roman" w:cs="Times New Roman"/>
          <w:lang w:eastAsia="zh-CN"/>
        </w:rPr>
      </w:pPr>
    </w:p>
    <w:p w14:paraId="74A79836">
      <w:pPr>
        <w:spacing w:beforeLines="50" w:afterLines="50"/>
        <w:rPr>
          <w:rFonts w:ascii="Times New Roman" w:hAnsi="Times New Roman" w:cs="Times New Roman"/>
        </w:rPr>
      </w:pPr>
      <w:r>
        <w:br w:type="page"/>
      </w:r>
    </w:p>
    <w:p w14:paraId="6EB13855">
      <w:pPr>
        <w:spacing w:beforeLines="50" w:afterLines="50"/>
        <w:rPr>
          <w:rFonts w:ascii="Times New Roman" w:hAnsi="Times New Roman"/>
          <w:b/>
          <w:sz w:val="56"/>
          <w:szCs w:val="36"/>
          <w:lang w:val="fr-FR"/>
        </w:rPr>
      </w:pPr>
      <w:bookmarkStart w:id="2" w:name="bookmark2"/>
      <w:r>
        <w:rPr>
          <w:rFonts w:ascii="Times New Roman" w:hAnsi="Times New Roman"/>
          <w:b/>
          <w:sz w:val="56"/>
          <w:szCs w:val="36"/>
          <w:lang w:val="fr-FR"/>
        </w:rPr>
        <w:t>V: Korrekt brug</w:t>
      </w:r>
      <w:bookmarkEnd w:id="2"/>
    </w:p>
    <w:p w14:paraId="2A0628B7">
      <w:pPr>
        <w:spacing w:beforeLines="50" w:afterLines="50"/>
        <w:outlineLvl w:val="1"/>
        <w:rPr>
          <w:rFonts w:ascii="Times New Roman" w:hAnsi="Times New Roman" w:cs="Times New Roman"/>
          <w:sz w:val="44"/>
          <w:szCs w:val="44"/>
          <w:lang w:eastAsia="zh-CN"/>
        </w:rPr>
      </w:pPr>
    </w:p>
    <w:p w14:paraId="61EE577F">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Anvendelse</w:t>
      </w:r>
      <w:bookmarkEnd w:id="3"/>
    </w:p>
    <w:p w14:paraId="7FE88199">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bookmarkStart w:id="4" w:name="bookmark4"/>
      <w:r>
        <w:rPr>
          <w:rFonts w:ascii="Times New Roman" w:hAnsi="Times New Roman"/>
          <w:sz w:val="40"/>
          <w:szCs w:val="40"/>
          <w:lang w:val="fr-FR"/>
        </w:rPr>
        <w:t>Anvendes hovedsageligt til molekylær hybridisering, blod og andre prøver, der kræver omrøring.</w:t>
      </w:r>
    </w:p>
    <w:p w14:paraId="6F654E06">
      <w:pPr>
        <w:spacing w:line="360" w:lineRule="atLeast"/>
        <w:rPr>
          <w:rFonts w:ascii="Times New Roman" w:hAnsi="Times New Roman" w:cs="Times New Roman"/>
          <w:b/>
          <w:bCs/>
          <w:sz w:val="28"/>
          <w:szCs w:val="28"/>
          <w:lang w:eastAsia="zh-CN"/>
        </w:rPr>
      </w:pPr>
    </w:p>
    <w:p w14:paraId="651A0748">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Brug</w:t>
      </w:r>
      <w:bookmarkEnd w:id="4"/>
    </w:p>
    <w:p w14:paraId="615D67FA">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Anvendes bredt i eksperimenter ved forskellige universiteter, inden for miljøbeskyttelse, sundhed, epidemiforebyggelse, kemisk industri, vandforsyning, medicinsk behandling og andre enheder.</w:t>
      </w:r>
    </w:p>
    <w:p w14:paraId="1F20F563">
      <w:pPr>
        <w:spacing w:line="360" w:lineRule="atLeast"/>
        <w:rPr>
          <w:rFonts w:ascii="Times New Roman" w:hAnsi="Times New Roman" w:eastAsia="宋体" w:cs="Times New Roman"/>
          <w:lang w:eastAsia="zh-CN" w:bidi="ar-SA"/>
        </w:rPr>
      </w:pPr>
    </w:p>
    <w:p w14:paraId="3F42BEE7">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Brugsanvisning</w:t>
      </w:r>
    </w:p>
    <w:p w14:paraId="5BFDADD8">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Tilslut strømforsyningen, displayet tændes </w:t>
      </w:r>
    </w:p>
    <w:p w14:paraId="571A20FE">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knap reducerer hastigheden, "+" knap øger hastigheden</w:t>
      </w:r>
    </w:p>
    <w:p w14:paraId="2C9D2967">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RUN normal tilstand: tryk på RUN-knappen for at starte/stoppe enheden</w:t>
      </w:r>
    </w:p>
    <w:p w14:paraId="5AE545E0">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Induktionstilstand: hold reagensglasset, der skal omrøres, og placer det i midten af silikonehætten, hvorefter lasersensoren aktiverer start</w:t>
      </w:r>
    </w:p>
    <w:p w14:paraId="499D3575">
      <w:pPr>
        <w:tabs>
          <w:tab w:val="left" w:pos="1510"/>
        </w:tabs>
        <w:spacing w:beforeLines="50" w:afterLines="50"/>
        <w:rPr>
          <w:rFonts w:hint="eastAsia" w:ascii="Times New Roman" w:hAnsi="Times New Roman" w:eastAsia="等线" w:cs="Times New Roman"/>
          <w:lang w:eastAsia="zh-CN"/>
        </w:rPr>
      </w:pPr>
    </w:p>
    <w:p w14:paraId="3F1CC828">
      <w:pPr>
        <w:spacing w:beforeLines="50" w:afterLines="50"/>
        <w:rPr>
          <w:rFonts w:ascii="Times New Roman" w:hAnsi="Times New Roman" w:cs="Times New Roman"/>
        </w:rPr>
      </w:pPr>
      <w:r>
        <w:br w:type="page"/>
      </w:r>
    </w:p>
    <w:p w14:paraId="379AA4F7">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Instrumentets anvendelsesmiljø</w:t>
      </w:r>
      <w:bookmarkEnd w:id="5"/>
    </w:p>
    <w:p w14:paraId="52249C49">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Indendørs brug</w:t>
      </w:r>
    </w:p>
    <w:p w14:paraId="19D0A723">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Højde: ≤2000m</w:t>
      </w:r>
    </w:p>
    <w:p w14:paraId="4296DAA5">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Instrumentets driftstemperaturområde er +5℃~+40℃ </w:t>
      </w:r>
    </w:p>
    <w:p w14:paraId="1CBDE743">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Instrumentets relative luftfugtighed må ikke overstige 80% </w:t>
      </w:r>
    </w:p>
    <w:p w14:paraId="14356FCB">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Der må ikke være vibrationer eller luftstrømme omkring instrumentet, som påvirker ydeevnen </w:t>
      </w:r>
    </w:p>
    <w:p w14:paraId="2EADD312">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Der må ikke være ledende støv, eksplosive gasser eller korrosive gasser i den omgivende luft </w:t>
      </w:r>
    </w:p>
    <w:p w14:paraId="00821EE6">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Oprethold en sikkerhedsafstand på 10cm foran og bag instrumentet under drift</w:t>
      </w:r>
    </w:p>
    <w:p w14:paraId="6F8FC8F0">
      <w:pPr>
        <w:tabs>
          <w:tab w:val="left" w:pos="1315"/>
        </w:tabs>
        <w:spacing w:beforeLines="50" w:afterLines="50"/>
        <w:rPr>
          <w:rFonts w:ascii="Times New Roman" w:hAnsi="Times New Roman" w:cs="Times New Roman"/>
          <w:lang w:eastAsia="zh-CN"/>
        </w:rPr>
      </w:pPr>
    </w:p>
    <w:p w14:paraId="0455163B">
      <w:pPr>
        <w:spacing w:beforeLines="50" w:afterLines="50"/>
        <w:outlineLvl w:val="2"/>
        <w:rPr>
          <w:rFonts w:ascii="Times New Roman" w:hAnsi="Times New Roman"/>
          <w:b/>
          <w:sz w:val="40"/>
          <w:szCs w:val="40"/>
          <w:lang w:val="fr-FR"/>
        </w:rPr>
      </w:pPr>
      <w:bookmarkStart w:id="6" w:name="bookmark6"/>
      <w:r>
        <w:rPr>
          <w:rFonts w:ascii="Times New Roman" w:hAnsi="Times New Roman"/>
          <w:b/>
          <w:sz w:val="40"/>
          <w:szCs w:val="40"/>
          <w:lang w:val="fr-FR"/>
        </w:rPr>
        <w:t>Sikkerhedsforanstaltninger</w:t>
      </w:r>
      <w:bookmarkEnd w:id="6"/>
    </w:p>
    <w:p w14:paraId="0C5E6895">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Det er strengt forbudt at tilslutte eller frakoble strømstikket og betjene tænd/sluk-knappen med våde hænder! </w:t>
      </w:r>
    </w:p>
    <w:p w14:paraId="14347F28">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Det er strengt forbudt at afbryde strømstikket, mens instrumentet er spændingsførende! </w:t>
      </w:r>
    </w:p>
    <w:p w14:paraId="482EDA5B">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 xml:space="preserve">Det er strengt forbudt at vedligeholde og rengøre instrumentet, mens det er tændt! </w:t>
      </w:r>
    </w:p>
    <w:p w14:paraId="1654E922">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installere instrumentet på en ujævn, ustabil eller vibrerende arbejdsflade!</w:t>
      </w:r>
    </w:p>
    <w:p w14:paraId="571896B6">
      <w:pPr>
        <w:spacing w:beforeLines="50" w:afterLines="50"/>
        <w:rPr>
          <w:rFonts w:hint="eastAsia" w:ascii="Times New Roman" w:hAnsi="Times New Roman" w:eastAsia="等线" w:cs="Times New Roman"/>
          <w:lang w:eastAsia="zh-CN"/>
        </w:rPr>
      </w:pPr>
    </w:p>
    <w:p w14:paraId="4E449514">
      <w:pPr>
        <w:spacing w:beforeLines="50" w:afterLines="50"/>
        <w:rPr>
          <w:rFonts w:ascii="Times New Roman" w:hAnsi="Times New Roman" w:cs="Times New Roman"/>
        </w:rPr>
      </w:pPr>
      <w:r>
        <w:br w:type="page"/>
      </w:r>
    </w:p>
    <w:p w14:paraId="1E64C08B">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Leveringsliste</w:t>
      </w:r>
      <w:bookmarkEnd w:id="7"/>
    </w:p>
    <w:p w14:paraId="52054C3C">
      <w:pPr>
        <w:spacing w:beforeLines="50" w:afterLines="50"/>
        <w:outlineLvl w:val="1"/>
        <w:rPr>
          <w:rFonts w:ascii="Times New Roman" w:hAnsi="Times New Roman" w:cs="Times New Roman"/>
        </w:rPr>
      </w:pPr>
    </w:p>
    <w:p w14:paraId="0EE964AE">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Vortexblander</w:t>
      </w:r>
    </w:p>
    <w:p w14:paraId="21AF4FD5">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Strømkabel</w:t>
      </w:r>
    </w:p>
    <w:p w14:paraId="1C3D2E00">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Brugervejledning</w:t>
      </w:r>
    </w:p>
    <w:p w14:paraId="200AABA4">
      <w:pPr>
        <w:spacing w:beforeLines="50" w:afterLines="50"/>
        <w:jc w:val="center"/>
        <w:rPr>
          <w:rFonts w:hint="eastAsia" w:ascii="Times New Roman" w:hAnsi="Times New Roman" w:cs="Times New Roman"/>
          <w:lang w:eastAsia="zh-CN"/>
        </w:rPr>
      </w:pPr>
    </w:p>
    <w:p w14:paraId="61268123">
      <w:pPr>
        <w:spacing w:beforeLines="50" w:afterLines="50"/>
        <w:jc w:val="center"/>
        <w:rPr>
          <w:rFonts w:hint="eastAsia" w:ascii="Times New Roman" w:hAnsi="Times New Roman" w:cs="Times New Roman"/>
          <w:lang w:eastAsia="zh-CN"/>
        </w:rPr>
      </w:pPr>
    </w:p>
    <w:p w14:paraId="780F0351">
      <w:pPr>
        <w:spacing w:beforeLines="50" w:afterLines="50"/>
        <w:jc w:val="center"/>
        <w:rPr>
          <w:rFonts w:hint="eastAsia" w:ascii="Times New Roman" w:hAnsi="Times New Roman" w:cs="Times New Roman"/>
          <w:lang w:eastAsia="zh-CN"/>
        </w:rPr>
      </w:pPr>
    </w:p>
    <w:p w14:paraId="29616F08">
      <w:pPr>
        <w:spacing w:beforeLines="50" w:afterLines="50"/>
        <w:jc w:val="center"/>
        <w:rPr>
          <w:rFonts w:ascii="Times New Roman" w:hAnsi="Times New Roman" w:cs="Times New Roman"/>
        </w:rPr>
      </w:pPr>
      <w:r>
        <w:rPr>
          <w:rFonts w:ascii="Times New Roman" w:hAnsi="Times New Roman"/>
        </w:rPr>
        <w:drawing>
          <wp:inline distT="0" distB="0" distL="0" distR="0">
            <wp:extent cx="5791200" cy="2667000"/>
            <wp:effectExtent l="19050" t="0" r="0" b="0"/>
            <wp:docPr id="3" name="图片 3" descr="E:\清理Pro微信迁移目录\Users\xwechat_files\wxid_muahon3c2g0q21_d2f4\temp\InputTemp\c699bdc6-9a3a-4d22-bc25-1a1e046be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c699bdc6-9a3a-4d22-bc25-1a1e046beee2.png"/>
                    <pic:cNvPicPr>
                      <a:picLocks noChangeAspect="1" noChangeArrowheads="1"/>
                    </pic:cNvPicPr>
                  </pic:nvPicPr>
                  <pic:blipFill>
                    <a:blip r:embed="rId12"/>
                    <a:srcRect/>
                    <a:stretch>
                      <a:fillRect/>
                    </a:stretch>
                  </pic:blipFill>
                  <pic:spPr>
                    <a:xfrm>
                      <a:off x="0" y="0"/>
                      <a:ext cx="5791200" cy="2667000"/>
                    </a:xfrm>
                    <a:prstGeom prst="rect">
                      <a:avLst/>
                    </a:prstGeom>
                    <a:noFill/>
                    <a:ln w="9525">
                      <a:noFill/>
                      <a:miter lim="800000"/>
                      <a:headEnd/>
                      <a:tailEnd/>
                    </a:ln>
                  </pic:spPr>
                </pic:pic>
              </a:graphicData>
            </a:graphic>
          </wp:inline>
        </w:drawing>
      </w:r>
    </w:p>
    <w:p w14:paraId="29AB5CBB">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07F9">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354AFF6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4022">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079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1D326A"/>
    <w:rsid w:val="001D783C"/>
    <w:rsid w:val="001E3498"/>
    <w:rsid w:val="00225639"/>
    <w:rsid w:val="003249B0"/>
    <w:rsid w:val="00337925"/>
    <w:rsid w:val="00394CBA"/>
    <w:rsid w:val="005B0C0E"/>
    <w:rsid w:val="006051CB"/>
    <w:rsid w:val="0063787E"/>
    <w:rsid w:val="00665229"/>
    <w:rsid w:val="006731F9"/>
    <w:rsid w:val="00713F25"/>
    <w:rsid w:val="007418DE"/>
    <w:rsid w:val="007C2411"/>
    <w:rsid w:val="0081490E"/>
    <w:rsid w:val="00892C05"/>
    <w:rsid w:val="008C1292"/>
    <w:rsid w:val="0090129F"/>
    <w:rsid w:val="009A3C36"/>
    <w:rsid w:val="009E69B2"/>
    <w:rsid w:val="00A04D78"/>
    <w:rsid w:val="00A45230"/>
    <w:rsid w:val="00A923F7"/>
    <w:rsid w:val="00AE7464"/>
    <w:rsid w:val="00C1730A"/>
    <w:rsid w:val="00C25A86"/>
    <w:rsid w:val="00CB4805"/>
    <w:rsid w:val="00D057BC"/>
    <w:rsid w:val="00EF2264"/>
    <w:rsid w:val="00EF2AE6"/>
    <w:rsid w:val="00F82B7A"/>
    <w:rsid w:val="00FD41E1"/>
    <w:rsid w:val="00FE5E65"/>
    <w:rsid w:val="69516080"/>
    <w:rsid w:val="AC17AA41"/>
    <w:rsid w:val="FDFFA9F8"/>
    <w:rsid w:val="FFE9BA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da-DK"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uiPriority w:val="0"/>
    <w:rPr>
      <w:color w:val="000000"/>
      <w:sz w:val="18"/>
      <w:szCs w:val="18"/>
      <w:lang w:eastAsia="en-US" w:bidi="en-US"/>
    </w:rPr>
  </w:style>
  <w:style w:type="character" w:customStyle="1" w:styleId="11">
    <w:name w:val="页脚 Char"/>
    <w:basedOn w:val="7"/>
    <w:link w:val="3"/>
    <w:uiPriority w:val="0"/>
    <w:rPr>
      <w:color w:val="000000"/>
      <w:sz w:val="18"/>
      <w:szCs w:val="18"/>
      <w:lang w:eastAsia="en-US" w:bidi="en-US"/>
    </w:rPr>
  </w:style>
  <w:style w:type="character" w:customStyle="1" w:styleId="12">
    <w:name w:val="批注框文本 Char"/>
    <w:basedOn w:val="7"/>
    <w:link w:val="2"/>
    <w:uiPriority w:val="0"/>
    <w:rPr>
      <w:color w:val="000000"/>
      <w:sz w:val="18"/>
      <w:szCs w:val="18"/>
      <w:lang w:eastAsia="en-US" w:bidi="en-US"/>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73"/>
    <customShpInfo spid="_x0000_s2074"/>
    <customShpInfo spid="_x0000_s2078"/>
    <customShpInfo spid="_x0000_s2075"/>
    <customShpInfo spid="_x0000_s2072"/>
    <customShpInfo spid="_x0000_s2071"/>
    <customShpInfo spid="_x0000_s2063"/>
    <customShpInfo spid="_x0000_s2062"/>
    <customShpInfo spid="_x0000_s2060"/>
    <customShpInfo spid="_x0000_s2056"/>
    <customShpInfo spid="_x0000_s2057"/>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2026-04-28T05:37:26+00:00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3577C-45BA-4EFA-A1FD-D27270A85368}"/>
</file>

<file path=customXml/itemProps3.xml><?xml version="1.0" encoding="utf-8"?>
<ds:datastoreItem xmlns:ds="http://schemas.openxmlformats.org/officeDocument/2006/customXml" ds:itemID="{9A24D952-E278-4804-84A9-2C5C439C67E5}"/>
</file>

<file path=customXml/itemProps4.xml><?xml version="1.0" encoding="utf-8"?>
<ds:datastoreItem xmlns:ds="http://schemas.openxmlformats.org/officeDocument/2006/customXml" ds:itemID="{ABFED303-C9E6-480D-91F8-46AAD03C131D}"/>
</file>

<file path=docProps/app.xml><?xml version="1.0" encoding="utf-8"?>
<Properties xmlns="http://schemas.openxmlformats.org/officeDocument/2006/extended-properties" xmlns:vt="http://schemas.openxmlformats.org/officeDocument/2006/docPropsVTypes">
  <Template>sndt1529</Template>
  <Company>Quanyi</Company>
  <Pages>8</Pages>
  <Words>452</Words>
  <Characters>2580</Characters>
  <Lines>21</Lines>
  <Paragraphs>6</Paragraphs>
  <TotalTime>4</TotalTime>
  <ScaleCrop>false</ScaleCrop>
  <LinksUpToDate>false</LinksUpToDate>
  <CharactersWithSpaces>3026</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15</cp:revision>
  <dcterms:created xsi:type="dcterms:W3CDTF">2026-03-27T03:29:00Z</dcterms:created>
  <dcterms:modified xsi:type="dcterms:W3CDTF">2026-04-08T11:53:13Z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