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3E892">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3210FF8D">
      <w:pPr>
        <w:spacing w:beforeLines="50" w:afterLines="50"/>
        <w:rPr>
          <w:rFonts w:ascii="Times New Roman" w:hAnsi="Times New Roman" w:cs="Times New Roman"/>
        </w:rPr>
      </w:pPr>
    </w:p>
    <w:p w14:paraId="051DF99C">
      <w:pPr>
        <w:spacing w:beforeLines="50" w:afterLines="50"/>
        <w:rPr>
          <w:rFonts w:ascii="Times New Roman" w:hAnsi="Times New Roman" w:cs="Times New Roman"/>
        </w:rPr>
      </w:pPr>
    </w:p>
    <w:p w14:paraId="798CE8BD">
      <w:pPr>
        <w:spacing w:beforeLines="50" w:afterLines="50"/>
        <w:rPr>
          <w:rFonts w:ascii="Times New Roman" w:hAnsi="Times New Roman" w:cs="Times New Roman"/>
        </w:rPr>
      </w:pPr>
    </w:p>
    <w:p w14:paraId="4F3C7857">
      <w:pPr>
        <w:spacing w:beforeLines="50" w:afterLines="50"/>
        <w:rPr>
          <w:rFonts w:ascii="Times New Roman" w:hAnsi="Times New Roman" w:cs="Times New Roman"/>
        </w:rPr>
      </w:pPr>
    </w:p>
    <w:p w14:paraId="2EB7BF57">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069000 Vacuümpomp, olievrij</w:t>
      </w:r>
    </w:p>
    <w:p w14:paraId="5BD3014B">
      <w:pPr>
        <w:spacing w:beforeLines="50" w:afterLines="50"/>
        <w:jc w:val="center"/>
        <w:rPr>
          <w:rFonts w:ascii="Times New Roman" w:hAnsi="Times New Roman" w:cs="Times New Roman"/>
        </w:rPr>
      </w:pPr>
    </w:p>
    <w:p w14:paraId="3702EBFE">
      <w:pPr>
        <w:spacing w:beforeLines="50" w:afterLines="50"/>
        <w:jc w:val="center"/>
        <w:rPr>
          <w:rFonts w:ascii="Times New Roman" w:hAnsi="Times New Roman" w:cs="Times New Roman"/>
        </w:rPr>
      </w:pPr>
    </w:p>
    <w:p w14:paraId="63C4C578">
      <w:pPr>
        <w:spacing w:beforeLines="50" w:afterLines="50"/>
        <w:jc w:val="center"/>
        <w:rPr>
          <w:rFonts w:ascii="Times New Roman" w:hAnsi="Times New Roman" w:cs="Times New Roman"/>
        </w:rPr>
      </w:pPr>
    </w:p>
    <w:p w14:paraId="465359F0">
      <w:pPr>
        <w:spacing w:beforeLines="50" w:afterLines="50"/>
        <w:jc w:val="center"/>
        <w:rPr>
          <w:rFonts w:ascii="Times New Roman" w:hAnsi="Times New Roman" w:cs="Times New Roman"/>
        </w:rPr>
      </w:pPr>
    </w:p>
    <w:p w14:paraId="734DD6C3">
      <w:pPr>
        <w:spacing w:beforeLines="50" w:afterLines="50"/>
        <w:jc w:val="center"/>
        <w:rPr>
          <w:rFonts w:ascii="Times New Roman" w:hAnsi="Times New Roman" w:cs="Times New Roman"/>
        </w:rPr>
      </w:pPr>
      <w:r>
        <w:rPr>
          <w:rFonts w:ascii="Times New Roman" w:hAnsi="Times New Roman"/>
        </w:rPr>
        <w:drawing>
          <wp:inline distT="0" distB="0" distL="0" distR="0">
            <wp:extent cx="4338955" cy="3511550"/>
            <wp:effectExtent l="0" t="0" r="4445" b="6350"/>
            <wp:docPr id="2" name="图片 1" descr="E:\清理Pro微信迁移目录\Users\xwechat_files\wxid_muahon3c2g0q21_d2f4\temp\InputTemp\886e85da-e3e0-4ccb-99ac-71a0b6e1ef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886e85da-e3e0-4ccb-99ac-71a0b6e1ef48.png"/>
                    <pic:cNvPicPr>
                      <a:picLocks noChangeAspect="1" noChangeArrowheads="1"/>
                    </pic:cNvPicPr>
                  </pic:nvPicPr>
                  <pic:blipFill>
                    <a:blip r:embed="rId9"/>
                    <a:srcRect/>
                    <a:stretch>
                      <a:fillRect/>
                    </a:stretch>
                  </pic:blipFill>
                  <pic:spPr>
                    <a:xfrm>
                      <a:off x="0" y="0"/>
                      <a:ext cx="4338955" cy="3511550"/>
                    </a:xfrm>
                    <a:prstGeom prst="rect">
                      <a:avLst/>
                    </a:prstGeom>
                    <a:noFill/>
                    <a:ln w="9525">
                      <a:noFill/>
                      <a:miter lim="800000"/>
                      <a:headEnd/>
                      <a:tailEnd/>
                    </a:ln>
                  </pic:spPr>
                </pic:pic>
              </a:graphicData>
            </a:graphic>
          </wp:inline>
        </w:drawing>
      </w:r>
    </w:p>
    <w:p w14:paraId="639B6C8F">
      <w:pPr>
        <w:spacing w:beforeLines="50" w:afterLines="50"/>
        <w:jc w:val="center"/>
        <w:rPr>
          <w:rFonts w:ascii="Times New Roman" w:hAnsi="Times New Roman" w:cs="Times New Roman"/>
        </w:rPr>
      </w:pPr>
    </w:p>
    <w:p w14:paraId="2F8FA869">
      <w:pPr>
        <w:spacing w:beforeLines="50" w:afterLines="50"/>
        <w:jc w:val="center"/>
        <w:rPr>
          <w:rFonts w:ascii="Times New Roman" w:hAnsi="Times New Roman" w:cs="Times New Roman"/>
        </w:rPr>
      </w:pPr>
    </w:p>
    <w:p w14:paraId="19CBAF28">
      <w:pPr>
        <w:spacing w:beforeLines="50" w:afterLines="50"/>
        <w:jc w:val="center"/>
        <w:rPr>
          <w:rFonts w:ascii="Times New Roman" w:hAnsi="Times New Roman" w:cs="Times New Roman"/>
        </w:rPr>
      </w:pPr>
    </w:p>
    <w:p w14:paraId="7859C232">
      <w:pPr>
        <w:spacing w:beforeLines="50" w:afterLines="50"/>
        <w:jc w:val="center"/>
        <w:rPr>
          <w:rFonts w:ascii="Times New Roman" w:hAnsi="Times New Roman" w:cs="Times New Roman"/>
        </w:rPr>
      </w:pPr>
    </w:p>
    <w:p w14:paraId="09DE0E42">
      <w:pPr>
        <w:spacing w:beforeLines="50" w:afterLines="50"/>
        <w:rPr>
          <w:rFonts w:ascii="Times New Roman" w:hAnsi="Times New Roman" w:cs="Times New Roman"/>
          <w:b/>
          <w:bCs/>
        </w:rPr>
      </w:pPr>
    </w:p>
    <w:p w14:paraId="417DB3C5">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14:paraId="745ABF7B">
      <w:pPr>
        <w:spacing w:beforeLines="50" w:afterLines="50"/>
        <w:jc w:val="center"/>
        <w:rPr>
          <w:rFonts w:ascii="Times New Roman" w:hAnsi="Times New Roman" w:cs="Times New Roman"/>
          <w:sz w:val="32"/>
          <w:szCs w:val="32"/>
        </w:rPr>
      </w:pPr>
    </w:p>
    <w:p w14:paraId="65A966EC">
      <w:pPr>
        <w:spacing w:beforeLines="50" w:afterLines="50"/>
        <w:rPr>
          <w:rFonts w:ascii="Times New Roman" w:hAnsi="Times New Roman"/>
          <w:b/>
          <w:sz w:val="56"/>
          <w:szCs w:val="56"/>
          <w:lang w:val="da-DK"/>
        </w:rPr>
      </w:pPr>
      <w:r>
        <w:rPr>
          <w:rFonts w:ascii="Times New Roman" w:hAnsi="Times New Roman"/>
          <w:b/>
          <w:sz w:val="56"/>
          <w:szCs w:val="56"/>
          <w:lang w:val="da-DK"/>
        </w:rPr>
        <w:t>I: Productoverzicht</w:t>
      </w:r>
    </w:p>
    <w:p w14:paraId="0DD9E4F0">
      <w:pPr>
        <w:spacing w:beforeLines="50" w:afterLines="50"/>
        <w:rPr>
          <w:rFonts w:ascii="Times New Roman" w:hAnsi="Times New Roman"/>
          <w:b/>
          <w:sz w:val="56"/>
          <w:szCs w:val="56"/>
          <w:lang w:val="da-DK"/>
        </w:rPr>
      </w:pPr>
    </w:p>
    <w:p w14:paraId="4F59DE5C">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De Labfield vacuümpomp maakt gebruik van internationaal geavanceerde ontwerpconcepten en productietechnologie. Met een gladde en mooie vorm, een compacte en stevige structuur, een hoge veelzijdigheid, eenvoudige bediening, enz. Dit is een zeldzaam instrument voor wetenschappelijke onderzoeksexperimenten. Deze vacuümpomp wordt voornamelijk gebruikt voor vacuümfiltratie, oplosmiddelfiltratie, vacuümdestillatie, vacuüm drogen, vaste fase-extractie, en wordt gebruikt voor compressie en gasomzetting.</w:t>
      </w:r>
    </w:p>
    <w:p w14:paraId="09134258">
      <w:pPr>
        <w:spacing w:beforeLines="50" w:afterLines="50"/>
        <w:rPr>
          <w:rFonts w:ascii="Times New Roman" w:hAnsi="Times New Roman" w:cs="Times New Roman"/>
        </w:rPr>
      </w:pPr>
    </w:p>
    <w:p w14:paraId="7D3E159D">
      <w:pPr>
        <w:spacing w:beforeLines="50" w:afterLines="50"/>
        <w:rPr>
          <w:rFonts w:ascii="Times New Roman" w:hAnsi="Times New Roman" w:cs="Times New Roman"/>
        </w:rPr>
      </w:pPr>
    </w:p>
    <w:p w14:paraId="7AC89C0B">
      <w:pPr>
        <w:spacing w:beforeLines="50" w:afterLines="50"/>
        <w:rPr>
          <w:rFonts w:ascii="Times New Roman" w:hAnsi="Times New Roman" w:cs="Times New Roman"/>
        </w:rPr>
      </w:pPr>
    </w:p>
    <w:p w14:paraId="65C908DF">
      <w:pPr>
        <w:spacing w:beforeLines="50" w:afterLines="50"/>
        <w:rPr>
          <w:rFonts w:ascii="Times New Roman" w:hAnsi="Times New Roman" w:cs="Times New Roman"/>
        </w:rPr>
      </w:pPr>
    </w:p>
    <w:p w14:paraId="50017AAB">
      <w:pPr>
        <w:spacing w:beforeLines="50" w:afterLines="50"/>
        <w:rPr>
          <w:rFonts w:ascii="Times New Roman" w:hAnsi="Times New Roman" w:cs="Times New Roman"/>
        </w:rPr>
      </w:pPr>
    </w:p>
    <w:p w14:paraId="00BBC025">
      <w:pPr>
        <w:spacing w:beforeLines="50" w:afterLines="50"/>
        <w:rPr>
          <w:rFonts w:ascii="Times New Roman" w:hAnsi="Times New Roman" w:cs="Times New Roman"/>
        </w:rPr>
      </w:pPr>
    </w:p>
    <w:p w14:paraId="7D4AD225">
      <w:pPr>
        <w:spacing w:beforeLines="50" w:afterLines="50"/>
        <w:rPr>
          <w:rFonts w:ascii="Times New Roman" w:hAnsi="Times New Roman" w:cs="Times New Roman"/>
        </w:rPr>
      </w:pPr>
    </w:p>
    <w:p w14:paraId="57EAE474">
      <w:pPr>
        <w:spacing w:beforeLines="50" w:afterLines="50"/>
        <w:rPr>
          <w:rFonts w:hint="eastAsia" w:ascii="Times New Roman" w:hAnsi="Times New Roman" w:eastAsia="宋体" w:cs="Times New Roman"/>
          <w:lang w:eastAsia="zh-CN"/>
        </w:rPr>
      </w:pPr>
    </w:p>
    <w:p w14:paraId="0DA7B4F2">
      <w:pPr>
        <w:spacing w:beforeLines="50" w:afterLines="50"/>
        <w:rPr>
          <w:rFonts w:ascii="Times New Roman" w:hAnsi="Times New Roman" w:cs="Times New Roman"/>
        </w:rPr>
      </w:pPr>
      <w:r>
        <w:br w:type="page"/>
      </w:r>
    </w:p>
    <w:p w14:paraId="45F77F59">
      <w:pPr>
        <w:spacing w:beforeLines="50" w:afterLines="50"/>
        <w:rPr>
          <w:rFonts w:ascii="Times New Roman" w:hAnsi="Times New Roman"/>
          <w:b/>
          <w:sz w:val="56"/>
          <w:szCs w:val="56"/>
          <w:lang w:val="da-DK"/>
        </w:rPr>
      </w:pPr>
      <w:r>
        <w:rPr>
          <w:rFonts w:ascii="Times New Roman" w:hAnsi="Times New Roman"/>
          <w:b/>
          <w:sz w:val="56"/>
          <w:szCs w:val="56"/>
          <w:lang w:val="da-DK"/>
        </w:rPr>
        <w:t>II: Productoverzicht</w:t>
      </w:r>
    </w:p>
    <w:p w14:paraId="134C1A5E">
      <w:pPr>
        <w:spacing w:beforeLines="50" w:afterLines="50"/>
        <w:rPr>
          <w:rFonts w:ascii="Times New Roman" w:hAnsi="Times New Roman"/>
          <w:b/>
          <w:sz w:val="44"/>
        </w:rPr>
      </w:pPr>
    </w:p>
    <w:p w14:paraId="394294F8">
      <w:pPr>
        <w:spacing w:beforeLines="50" w:afterLines="50"/>
        <w:rPr>
          <w:rFonts w:ascii="Times New Roman" w:hAnsi="Times New Roman" w:cs="Times New Roman"/>
          <w:b/>
          <w:bCs/>
          <w:sz w:val="44"/>
          <w:szCs w:val="44"/>
        </w:rPr>
      </w:pPr>
    </w:p>
    <w:p w14:paraId="1810874B">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524375" cy="5486400"/>
            <wp:effectExtent l="19050" t="0" r="9525" b="0"/>
            <wp:docPr id="3" name="图片 2" descr="E:\清理Pro微信迁移目录\Users\xwechat_files\wxid_muahon3c2g0q21_d2f4\temp\InputTemp\9282c6fc-22d4-4422-9dac-8c77bd9c5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E:\清理Pro微信迁移目录\Users\xwechat_files\wxid_muahon3c2g0q21_d2f4\temp\InputTemp\9282c6fc-22d4-4422-9dac-8c77bd9c5e84.png"/>
                    <pic:cNvPicPr>
                      <a:picLocks noChangeAspect="1" noChangeArrowheads="1"/>
                    </pic:cNvPicPr>
                  </pic:nvPicPr>
                  <pic:blipFill>
                    <a:blip r:embed="rId10"/>
                    <a:srcRect/>
                    <a:stretch>
                      <a:fillRect/>
                    </a:stretch>
                  </pic:blipFill>
                  <pic:spPr>
                    <a:xfrm>
                      <a:off x="0" y="0"/>
                      <a:ext cx="4524375" cy="5486400"/>
                    </a:xfrm>
                    <a:prstGeom prst="rect">
                      <a:avLst/>
                    </a:prstGeom>
                    <a:noFill/>
                    <a:ln w="9525">
                      <a:noFill/>
                      <a:miter lim="800000"/>
                      <a:headEnd/>
                      <a:tailEnd/>
                    </a:ln>
                  </pic:spPr>
                </pic:pic>
              </a:graphicData>
            </a:graphic>
          </wp:inline>
        </w:drawing>
      </w:r>
    </w:p>
    <w:p w14:paraId="7A57DFF7">
      <w:pPr>
        <w:spacing w:beforeLines="50" w:afterLines="50"/>
        <w:rPr>
          <w:rFonts w:ascii="Times New Roman" w:hAnsi="Times New Roman" w:cs="Times New Roman"/>
          <w:b/>
          <w:bCs/>
          <w:sz w:val="44"/>
          <w:szCs w:val="44"/>
        </w:rPr>
      </w:pPr>
    </w:p>
    <w:p w14:paraId="098A2FB2">
      <w:pPr>
        <w:spacing w:beforeLines="50" w:afterLines="50"/>
        <w:rPr>
          <w:rFonts w:ascii="Times New Roman" w:hAnsi="Times New Roman" w:cs="Times New Roman"/>
          <w:b/>
          <w:bCs/>
          <w:sz w:val="44"/>
          <w:szCs w:val="44"/>
        </w:rPr>
      </w:pPr>
    </w:p>
    <w:p w14:paraId="7AFE160C">
      <w:pPr>
        <w:spacing w:beforeLines="50" w:afterLines="50"/>
        <w:rPr>
          <w:rFonts w:ascii="Times New Roman" w:hAnsi="Times New Roman" w:cs="Times New Roman"/>
        </w:rPr>
      </w:pPr>
    </w:p>
    <w:p w14:paraId="053B5099">
      <w:pPr>
        <w:spacing w:beforeLines="50" w:afterLines="50"/>
        <w:jc w:val="center"/>
        <w:rPr>
          <w:rFonts w:hint="eastAsia" w:ascii="Times New Roman" w:hAnsi="Times New Roman" w:eastAsia="宋体" w:cs="Times New Roman"/>
          <w:b/>
          <w:bCs/>
          <w:sz w:val="44"/>
          <w:szCs w:val="44"/>
          <w:lang w:eastAsia="zh-CN"/>
        </w:rPr>
      </w:pPr>
    </w:p>
    <w:p w14:paraId="0A04AAB0">
      <w:pPr>
        <w:rPr>
          <w:rFonts w:ascii="Times New Roman" w:hAnsi="Times New Roman" w:cs="Times New Roman"/>
          <w:b/>
          <w:bCs/>
          <w:sz w:val="44"/>
          <w:szCs w:val="44"/>
        </w:rPr>
      </w:pPr>
      <w:r>
        <w:br w:type="page"/>
      </w:r>
    </w:p>
    <w:p w14:paraId="6F87C8F2">
      <w:pPr>
        <w:spacing w:beforeLines="50" w:afterLines="50"/>
        <w:rPr>
          <w:rFonts w:ascii="Times New Roman" w:hAnsi="Times New Roman"/>
          <w:b/>
          <w:sz w:val="56"/>
          <w:szCs w:val="56"/>
          <w:lang w:val="da-DK"/>
        </w:rPr>
      </w:pPr>
      <w:r>
        <w:rPr>
          <w:rFonts w:ascii="Times New Roman" w:hAnsi="Times New Roman"/>
          <w:b/>
          <w:sz w:val="56"/>
          <w:szCs w:val="56"/>
          <w:lang w:val="da-DK"/>
        </w:rPr>
        <w:t>Ill: Productintroductie</w:t>
      </w:r>
    </w:p>
    <w:p w14:paraId="262DF207">
      <w:pPr>
        <w:spacing w:beforeLines="50" w:afterLines="50"/>
        <w:rPr>
          <w:rFonts w:ascii="Times New Roman" w:hAnsi="Times New Roman"/>
          <w:b/>
          <w:sz w:val="56"/>
          <w:szCs w:val="56"/>
          <w:lang w:val="da-DK"/>
        </w:rPr>
      </w:pPr>
      <w:r>
        <w:rPr>
          <w:rFonts w:ascii="Times New Roman" w:hAnsi="Times New Roman"/>
          <w:b/>
          <w:sz w:val="56"/>
          <w:szCs w:val="56"/>
          <w:lang w:val="da-DK"/>
        </w:rPr>
        <w:pict>
          <v:shape id="_x0000_s2115" o:spid="_x0000_s2115" o:spt="202" type="#_x0000_t202" style="position:absolute;left:0pt;margin-left:105.3pt;margin-top:37.8pt;height:23.25pt;width:145.75pt;z-index:251667456;mso-width-relative:margin;mso-height-relative:margin;" fillcolor="#FFFFFF" filled="t" stroked="t" coordsize="21600,21600">
            <v:path/>
            <v:fill on="t" color2="#FFFFFF" focussize="0,0"/>
            <v:stroke color="#FFFFFF" joinstyle="miter"/>
            <v:imagedata o:title=""/>
            <o:lock v:ext="edit" aspectratio="f"/>
            <v:textbox>
              <w:txbxContent>
                <w:p w14:paraId="7CE1AB8B">
                  <w:pPr>
                    <w:spacing w:line="360" w:lineRule="atLeast"/>
                    <w:rPr>
                      <w:rFonts w:ascii="Times New Roman" w:hAnsi="Times New Roman" w:cs="Times New Roman"/>
                      <w:color w:val="000000"/>
                    </w:rPr>
                  </w:pPr>
                  <w:r>
                    <w:rPr>
                      <w:rFonts w:ascii="Times New Roman" w:hAnsi="Times New Roman"/>
                      <w:color w:val="000000"/>
                      <w:sz w:val="28"/>
                      <w:szCs w:val="28"/>
                      <w:lang w:val="da-DK"/>
                    </w:rPr>
                    <w:t>Luchtventilatie</w:t>
                  </w:r>
                </w:p>
              </w:txbxContent>
            </v:textbox>
          </v:shape>
        </w:pict>
      </w:r>
    </w:p>
    <w:p w14:paraId="63944F55">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18" o:spid="_x0000_s2118" o:spt="202" type="#_x0000_t202" style="position:absolute;left:0pt;margin-left:85.3pt;margin-top:183.5pt;height:27.75pt;width:122pt;z-index:251669504;mso-width-relative:margin;mso-height-relative:margin;" fillcolor="#FFFFFF" filled="t" stroked="t" coordsize="21600,21600">
            <v:path/>
            <v:fill on="t" color2="#FFFFFF" focussize="0,0"/>
            <v:stroke color="#FFFFFF" joinstyle="miter"/>
            <v:imagedata o:title=""/>
            <o:lock v:ext="edit" aspectratio="f"/>
            <v:textbox>
              <w:txbxContent>
                <w:p w14:paraId="4E695BE0">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Stroominvoer</w:t>
                  </w:r>
                </w:p>
              </w:txbxContent>
            </v:textbox>
          </v:shape>
        </w:pict>
      </w:r>
      <w:r>
        <w:rPr>
          <w:rFonts w:ascii="Times New Roman" w:hAnsi="Times New Roman"/>
          <w:b/>
          <w:sz w:val="44"/>
        </w:rPr>
        <w:pict>
          <v:shape id="_x0000_s2120" o:spid="_x0000_s2120" o:spt="202" type="#_x0000_t202" style="position:absolute;left:0pt;margin-left:76.05pt;margin-top:460.25pt;height:27pt;width:149.2pt;z-index:251671552;mso-width-relative:margin;mso-height-relative:margin;" fillcolor="#FFFFFF" filled="t" stroked="t" coordsize="21600,21600">
            <v:path/>
            <v:fill on="t" color2="#FFFFFF" focussize="0,0"/>
            <v:stroke color="#FFFFFF" joinstyle="miter"/>
            <v:imagedata o:title=""/>
            <o:lock v:ext="edit" aspectratio="f"/>
            <v:textbox>
              <w:txbxContent>
                <w:p w14:paraId="1A479490">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Krachtige zuignap</w:t>
                  </w:r>
                </w:p>
              </w:txbxContent>
            </v:textbox>
          </v:shape>
        </w:pict>
      </w:r>
      <w:r>
        <w:rPr>
          <w:rFonts w:ascii="Times New Roman" w:hAnsi="Times New Roman"/>
        </w:rPr>
        <w:pict>
          <v:shape id="_x0000_s2116" o:spid="_x0000_s2116" o:spt="202" type="#_x0000_t202" style="position:absolute;left:0pt;margin-left:358.8pt;margin-top:291.5pt;height:27pt;width:132.25pt;z-index:251668480;mso-width-relative:margin;mso-height-relative:margin;" fillcolor="#FFFFFF" filled="t" stroked="t" coordsize="21600,21600">
            <v:path/>
            <v:fill on="t" color2="#FFFFFF" focussize="0,0"/>
            <v:stroke color="#FFFFFF" joinstyle="miter"/>
            <v:imagedata o:title=""/>
            <o:lock v:ext="edit" aspectratio="f"/>
            <v:textbox>
              <w:txbxContent>
                <w:p w14:paraId="2DCA79D8">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Schakelaar</w:t>
                  </w:r>
                </w:p>
              </w:txbxContent>
            </v:textbox>
          </v:shape>
        </w:pict>
      </w:r>
      <w:r>
        <w:rPr>
          <w:rFonts w:ascii="Times New Roman" w:hAnsi="Times New Roman"/>
          <w:b/>
          <w:sz w:val="44"/>
        </w:rPr>
        <w:pict>
          <v:shape id="_x0000_s2119" o:spid="_x0000_s2119" o:spt="202" type="#_x0000_t202" style="position:absolute;left:0pt;margin-left:268.05pt;margin-top:235.25pt;height:27.75pt;width:128.7pt;z-index:251670528;mso-width-relative:margin;mso-height-relative:margin;" fillcolor="#FFFFFF" filled="t" stroked="t" coordsize="21600,21600">
            <v:path/>
            <v:fill on="t" color2="#FFFFFF" focussize="0,0"/>
            <v:stroke color="#FFFFFF" joinstyle="miter"/>
            <v:imagedata o:title=""/>
            <o:lock v:ext="edit" aspectratio="f"/>
            <v:textbox>
              <w:txbxContent>
                <w:p w14:paraId="1EFE5941">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Vacuümmeter</w:t>
                  </w:r>
                </w:p>
              </w:txbxContent>
            </v:textbox>
          </v:shape>
        </w:pict>
      </w:r>
      <w:r>
        <w:rPr>
          <w:rFonts w:ascii="Times New Roman" w:hAnsi="Times New Roman"/>
          <w:b/>
          <w:sz w:val="44"/>
        </w:rPr>
        <w:drawing>
          <wp:inline distT="0" distB="0" distL="0" distR="0">
            <wp:extent cx="4962525" cy="6200775"/>
            <wp:effectExtent l="19050" t="0" r="9525" b="0"/>
            <wp:docPr id="5" name="图片 3" descr="E:\清理Pro微信迁移目录\Users\xwechat_files\wxid_muahon3c2g0q21_d2f4\temp\InputTemp\33b0ec08-3931-4c28-a702-d7fe4797cb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清理Pro微信迁移目录\Users\xwechat_files\wxid_muahon3c2g0q21_d2f4\temp\InputTemp\33b0ec08-3931-4c28-a702-d7fe4797cb57.png"/>
                    <pic:cNvPicPr>
                      <a:picLocks noChangeAspect="1" noChangeArrowheads="1"/>
                    </pic:cNvPicPr>
                  </pic:nvPicPr>
                  <pic:blipFill>
                    <a:blip r:embed="rId11"/>
                    <a:srcRect/>
                    <a:stretch>
                      <a:fillRect/>
                    </a:stretch>
                  </pic:blipFill>
                  <pic:spPr>
                    <a:xfrm>
                      <a:off x="0" y="0"/>
                      <a:ext cx="4962525" cy="6200775"/>
                    </a:xfrm>
                    <a:prstGeom prst="rect">
                      <a:avLst/>
                    </a:prstGeom>
                    <a:noFill/>
                    <a:ln w="9525">
                      <a:noFill/>
                      <a:miter lim="800000"/>
                      <a:headEnd/>
                      <a:tailEnd/>
                    </a:ln>
                  </pic:spPr>
                </pic:pic>
              </a:graphicData>
            </a:graphic>
          </wp:inline>
        </w:drawing>
      </w:r>
    </w:p>
    <w:p w14:paraId="72EA7B1C">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14:paraId="1BF277CA">
                  <w:pPr>
                    <w:spacing w:line="360" w:lineRule="atLeast"/>
                    <w:rPr>
                      <w:rFonts w:ascii="Times New Roman" w:hAnsi="Times New Roman" w:cs="Times New Roman"/>
                      <w:color w:val="000000"/>
                    </w:rPr>
                  </w:pPr>
                  <w:r>
                    <w:rPr>
                      <w:rFonts w:ascii="Times New Roman" w:hAnsi="Times New Roman"/>
                      <w:color w:val="000000"/>
                    </w:rPr>
                    <w:t>Snelheidsregelingknop</w:t>
                  </w:r>
                </w:p>
                <w:p w14:paraId="34810A9A">
                  <w:pPr>
                    <w:spacing w:line="360" w:lineRule="atLeast"/>
                    <w:rPr>
                      <w:rFonts w:ascii="Times New Roman" w:hAnsi="Times New Roman" w:cs="Times New Roman"/>
                      <w:color w:val="000000"/>
                    </w:rPr>
                  </w:pPr>
                  <w:r>
                    <w:rPr>
                      <w:rFonts w:ascii="Times New Roman" w:hAnsi="Times New Roman"/>
                      <w:color w:val="000000"/>
                    </w:rPr>
                    <w:t>Draai de knop om de RPM in te stellen</w:t>
                  </w:r>
                </w:p>
                <w:p w14:paraId="4D6D1653">
                  <w:pPr>
                    <w:spacing w:line="360" w:lineRule="atLeast"/>
                    <w:rPr>
                      <w:rFonts w:ascii="Times New Roman" w:hAnsi="Times New Roman" w:cs="Times New Roman"/>
                      <w:color w:val="000000"/>
                    </w:rPr>
                  </w:pPr>
                  <w:r>
                    <w:rPr>
                      <w:rFonts w:ascii="Times New Roman" w:hAnsi="Times New Roman"/>
                      <w:color w:val="000000"/>
                    </w:rPr>
                    <w:t>Schakelaar</w:t>
                  </w:r>
                </w:p>
                <w:p w14:paraId="03846291">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14:paraId="37DA3712">
                  <w:pPr>
                    <w:spacing w:line="360" w:lineRule="atLeast"/>
                    <w:rPr>
                      <w:rFonts w:ascii="Times New Roman" w:hAnsi="Times New Roman" w:cs="Times New Roman"/>
                      <w:color w:val="000000"/>
                    </w:rPr>
                  </w:pPr>
                  <w:r>
                    <w:rPr>
                      <w:rFonts w:ascii="Times New Roman" w:hAnsi="Times New Roman"/>
                      <w:color w:val="000000"/>
                    </w:rPr>
                    <w:t>Tijdinstelling knop</w:t>
                  </w:r>
                </w:p>
                <w:p w14:paraId="3D5FFEC3">
                  <w:pPr>
                    <w:spacing w:line="360" w:lineRule="atLeast"/>
                    <w:rPr>
                      <w:rFonts w:ascii="Times New Roman" w:hAnsi="Times New Roman" w:cs="Times New Roman"/>
                      <w:color w:val="000000"/>
                    </w:rPr>
                  </w:pPr>
                  <w:r>
                    <w:rPr>
                      <w:rFonts w:ascii="Times New Roman" w:hAnsi="Times New Roman"/>
                      <w:color w:val="000000"/>
                    </w:rPr>
                    <w:t>Draai de knop om de tijd in te stellen</w:t>
                  </w:r>
                </w:p>
                <w:p w14:paraId="42EDA58E">
                  <w:pPr>
                    <w:spacing w:line="360" w:lineRule="atLeast"/>
                    <w:rPr>
                      <w:rFonts w:ascii="Times New Roman" w:hAnsi="Times New Roman" w:cs="Times New Roman"/>
                      <w:color w:val="000000"/>
                    </w:rPr>
                  </w:pPr>
                  <w:r>
                    <w:rPr>
                      <w:rFonts w:ascii="Times New Roman" w:hAnsi="Times New Roman"/>
                      <w:color w:val="000000"/>
                    </w:rPr>
                    <w:t>Schakelaar</w:t>
                  </w:r>
                </w:p>
                <w:p w14:paraId="3E7B5AC1">
                  <w:pPr>
                    <w:spacing w:line="360" w:lineRule="atLeast"/>
                    <w:rPr>
                      <w:rFonts w:ascii="Times New Roman" w:hAnsi="Times New Roman" w:cs="Times New Roman"/>
                      <w:color w:val="000000"/>
                    </w:rPr>
                  </w:pPr>
                  <w:r>
                    <w:rPr>
                      <w:rFonts w:ascii="Times New Roman" w:hAnsi="Times New Roman"/>
                      <w:color w:val="000000"/>
                    </w:rPr>
                    <w:t>Tik op de schakelaar om te starten/onderbreken</w:t>
                  </w:r>
                </w:p>
                <w:p w14:paraId="4B21673E">
                  <w:pPr>
                    <w:spacing w:line="360" w:lineRule="atLeast"/>
                    <w:rPr>
                      <w:rFonts w:ascii="Arial" w:hAnsi="Arial" w:cs="Arial"/>
                      <w:color w:val="000000"/>
                    </w:rPr>
                  </w:pPr>
                  <w:r>
                    <w:rPr>
                      <w:rFonts w:ascii="Arial" w:hAnsi="Arial"/>
                      <w:color w:val="000000"/>
                    </w:rPr>
                    <w:t>Snelheidsregelingknop</w:t>
                  </w:r>
                </w:p>
                <w:p w14:paraId="05B259FC">
                  <w:pPr>
                    <w:spacing w:line="360" w:lineRule="atLeast"/>
                    <w:rPr>
                      <w:rFonts w:ascii="Arial" w:hAnsi="Arial" w:cs="Arial"/>
                      <w:color w:val="000000"/>
                    </w:rPr>
                  </w:pPr>
                  <w:r>
                    <w:rPr>
                      <w:rFonts w:ascii="Arial" w:hAnsi="Arial"/>
                      <w:color w:val="000000"/>
                    </w:rPr>
                    <w:t>Draai de knop om de RPM in te stellen</w:t>
                  </w:r>
                </w:p>
                <w:p w14:paraId="3C0274DE">
                  <w:pPr>
                    <w:spacing w:line="360" w:lineRule="atLeast"/>
                    <w:rPr>
                      <w:rFonts w:ascii="Arial" w:hAnsi="Arial" w:cs="Arial"/>
                      <w:color w:val="000000"/>
                    </w:rPr>
                  </w:pPr>
                  <w:r>
                    <w:rPr>
                      <w:rFonts w:ascii="Arial" w:hAnsi="Arial"/>
                      <w:color w:val="000000"/>
                    </w:rPr>
                    <w:t>Schakelaar</w:t>
                  </w:r>
                </w:p>
                <w:p w14:paraId="1A58A920">
                  <w:pPr>
                    <w:spacing w:line="360" w:lineRule="atLeast"/>
                    <w:rPr>
                      <w:rFonts w:ascii="Arial" w:hAnsi="Arial" w:cs="Arial"/>
                      <w:color w:val="000000"/>
                    </w:rPr>
                  </w:pPr>
                  <w:r>
                    <w:rPr>
                      <w:rFonts w:ascii="Arial" w:hAnsi="Arial"/>
                      <w:color w:val="000000"/>
                    </w:rPr>
                    <w:t>Tik op de schakelaar om te starten/onderbreken</w:t>
                  </w:r>
                </w:p>
                <w:p w14:paraId="63F9E41A"/>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14:paraId="0A2ACF38">
                  <w:pPr>
                    <w:rPr>
                      <w:rFonts w:ascii="Times New Roman" w:hAnsi="Times New Roman" w:cs="Times New Roman"/>
                    </w:rPr>
                  </w:pPr>
                </w:p>
              </w:txbxContent>
            </v:textbox>
          </v:shape>
        </w:pict>
      </w:r>
    </w:p>
    <w:p w14:paraId="72853D1F">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14:paraId="641115FD">
                  <w:pPr>
                    <w:rPr>
                      <w:rFonts w:ascii="Times New Roman" w:hAnsi="Times New Roman" w:cs="Times New Roman"/>
                    </w:rPr>
                  </w:pPr>
                  <w:r>
                    <w:rPr>
                      <w:rFonts w:ascii="Times New Roman" w:hAnsi="Times New Roman"/>
                    </w:rPr>
                    <w:t>Noodknop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14:paraId="4FA4697A">
                  <w:pPr>
                    <w:rPr>
                      <w:rFonts w:ascii="Times New Roman" w:hAnsi="Times New Roman" w:cs="Times New Roman"/>
                    </w:rPr>
                  </w:pPr>
                  <w:r>
                    <w:rPr>
                      <w:rFonts w:ascii="Times New Roman" w:hAnsi="Times New Roman"/>
                    </w:rPr>
                    <w:t xml:space="preserve">Rotor </w:t>
                  </w:r>
                </w:p>
              </w:txbxContent>
            </v:textbox>
          </v:shape>
        </w:pict>
      </w:r>
    </w:p>
    <w:p w14:paraId="57117E59">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14:paraId="683246B2">
                  <w:pPr>
                    <w:rPr>
                      <w:rFonts w:ascii="Times New Roman" w:hAnsi="Times New Roman" w:cs="Times New Roman"/>
                    </w:rPr>
                  </w:pPr>
                  <w:r>
                    <w:rPr>
                      <w:rFonts w:ascii="Times New Roman" w:hAnsi="Times New Roman"/>
                    </w:rPr>
                    <w:t>Schakelaar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14:paraId="498186D0">
                  <w:pPr>
                    <w:rPr>
                      <w:rFonts w:ascii="Times New Roman" w:hAnsi="Times New Roman" w:cs="Times New Roman"/>
                    </w:rPr>
                  </w:pPr>
                  <w:r>
                    <w:rPr>
                      <w:rFonts w:ascii="Times New Roman" w:hAnsi="Times New Roman"/>
                    </w:rPr>
                    <w:t>Bedieningspanelen</w:t>
                  </w:r>
                </w:p>
              </w:txbxContent>
            </v:textbox>
          </v:shape>
        </w:pict>
      </w:r>
    </w:p>
    <w:p w14:paraId="7ADCF712">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14:paraId="2B431DC7">
                  <w:pPr>
                    <w:rPr>
                      <w:rFonts w:ascii="Times New Roman" w:hAnsi="Times New Roman" w:cs="Times New Roman"/>
                    </w:rPr>
                  </w:pPr>
                  <w:r>
                    <w:rPr>
                      <w:rFonts w:ascii="Times New Roman" w:hAnsi="Times New Roman"/>
                    </w:rPr>
                    <w:t>Noodschakelaar</w:t>
                  </w:r>
                </w:p>
              </w:txbxContent>
            </v:textbox>
          </v:shape>
        </w:pict>
      </w:r>
    </w:p>
    <w:p w14:paraId="6C8A9203">
      <w:pPr>
        <w:spacing w:beforeLines="50" w:afterLines="50"/>
        <w:rPr>
          <w:rFonts w:ascii="Times New Roman" w:hAnsi="Times New Roman"/>
          <w:b/>
          <w:sz w:val="56"/>
          <w:szCs w:val="56"/>
          <w:lang w:val="da-DK"/>
        </w:rPr>
      </w:pPr>
      <w:r>
        <w:rPr>
          <w:rFonts w:ascii="Times New Roman" w:hAnsi="Times New Roman"/>
          <w:b/>
          <w:sz w:val="56"/>
          <w:szCs w:val="56"/>
          <w:lang w:val="da-DK"/>
        </w:rPr>
        <w:t>IV: Productgegevens</w:t>
      </w:r>
    </w:p>
    <w:p w14:paraId="14A39D54">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4551"/>
        <w:gridCol w:w="5208"/>
      </w:tblGrid>
      <w:tr w14:paraId="5085DB10">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766E794">
            <w:pPr>
              <w:rPr>
                <w:rFonts w:ascii="Times New Roman" w:hAnsi="Times New Roman"/>
                <w:sz w:val="40"/>
                <w:szCs w:val="40"/>
                <w:lang w:val="da-DK"/>
              </w:rPr>
            </w:pPr>
            <w:r>
              <w:rPr>
                <w:rFonts w:ascii="Times New Roman" w:hAnsi="Times New Roman"/>
                <w:sz w:val="40"/>
                <w:szCs w:val="40"/>
                <w:lang w:val="da-DK"/>
              </w:rPr>
              <w:t>Type</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7B8A8B0">
            <w:pPr>
              <w:jc w:val="center"/>
              <w:rPr>
                <w:rFonts w:ascii="Times New Roman" w:hAnsi="Times New Roman"/>
                <w:sz w:val="40"/>
                <w:szCs w:val="40"/>
                <w:lang w:val="da-DK"/>
              </w:rPr>
            </w:pPr>
            <w:r>
              <w:rPr>
                <w:rFonts w:ascii="Times New Roman" w:hAnsi="Times New Roman"/>
                <w:sz w:val="40"/>
                <w:szCs w:val="40"/>
                <w:lang w:val="da-DK"/>
              </w:rPr>
              <w:t>Negatieve druk</w:t>
            </w:r>
          </w:p>
        </w:tc>
      </w:tr>
      <w:tr w14:paraId="32FD9DDE">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EBB7BBF">
            <w:pPr>
              <w:rPr>
                <w:rFonts w:ascii="Times New Roman" w:hAnsi="Times New Roman"/>
                <w:sz w:val="40"/>
                <w:szCs w:val="40"/>
                <w:lang w:val="da-DK"/>
              </w:rPr>
            </w:pPr>
            <w:r>
              <w:rPr>
                <w:rFonts w:ascii="Times New Roman" w:hAnsi="Times New Roman"/>
                <w:sz w:val="40"/>
                <w:szCs w:val="40"/>
                <w:lang w:val="da-DK"/>
              </w:rPr>
              <w:t>Instelbare pompsnelheid</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0699267">
            <w:pPr>
              <w:jc w:val="center"/>
              <w:rPr>
                <w:rFonts w:ascii="Times New Roman" w:hAnsi="Times New Roman"/>
                <w:sz w:val="40"/>
                <w:szCs w:val="40"/>
                <w:lang w:val="da-DK"/>
              </w:rPr>
            </w:pPr>
            <w:r>
              <w:rPr>
                <w:rFonts w:ascii="Times New Roman" w:hAnsi="Times New Roman"/>
                <w:sz w:val="40"/>
                <w:szCs w:val="40"/>
                <w:lang w:val="da-DK"/>
              </w:rPr>
              <w:t>NO</w:t>
            </w:r>
          </w:p>
        </w:tc>
      </w:tr>
      <w:tr w14:paraId="2C1F6ED8">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5F567AC">
            <w:pPr>
              <w:rPr>
                <w:rFonts w:ascii="Times New Roman" w:hAnsi="Times New Roman"/>
                <w:sz w:val="40"/>
                <w:szCs w:val="40"/>
                <w:lang w:val="da-DK"/>
              </w:rPr>
            </w:pPr>
            <w:r>
              <w:rPr>
                <w:rFonts w:ascii="Times New Roman" w:hAnsi="Times New Roman"/>
                <w:sz w:val="40"/>
                <w:szCs w:val="40"/>
                <w:lang w:val="da-DK"/>
              </w:rPr>
              <w:t>Pompcapaciteit (L/min)</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B2FBEEF">
            <w:pPr>
              <w:jc w:val="center"/>
              <w:rPr>
                <w:rFonts w:ascii="Times New Roman" w:hAnsi="Times New Roman"/>
                <w:sz w:val="40"/>
                <w:szCs w:val="40"/>
                <w:lang w:val="da-DK"/>
              </w:rPr>
            </w:pPr>
            <w:r>
              <w:rPr>
                <w:rFonts w:ascii="Times New Roman" w:hAnsi="Times New Roman"/>
                <w:sz w:val="40"/>
                <w:szCs w:val="40"/>
                <w:lang w:val="da-DK"/>
              </w:rPr>
              <w:t>10</w:t>
            </w:r>
          </w:p>
        </w:tc>
      </w:tr>
      <w:tr w14:paraId="2E26502E">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B001AF6">
            <w:pPr>
              <w:rPr>
                <w:rFonts w:ascii="Times New Roman" w:hAnsi="Times New Roman"/>
                <w:sz w:val="40"/>
                <w:szCs w:val="40"/>
                <w:lang w:val="da-DK"/>
              </w:rPr>
            </w:pPr>
            <w:r>
              <w:rPr>
                <w:rFonts w:ascii="Times New Roman" w:hAnsi="Times New Roman"/>
                <w:sz w:val="40"/>
                <w:szCs w:val="40"/>
                <w:lang w:val="da-DK"/>
              </w:rPr>
              <w:t>Maximale vacuüm / negatieve druk (Mpa)</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AEEA452">
            <w:pPr>
              <w:jc w:val="center"/>
              <w:rPr>
                <w:rFonts w:ascii="Times New Roman" w:hAnsi="Times New Roman"/>
                <w:sz w:val="40"/>
                <w:szCs w:val="40"/>
                <w:lang w:val="da-DK"/>
              </w:rPr>
            </w:pPr>
            <w:r>
              <w:rPr>
                <w:rFonts w:ascii="Times New Roman" w:hAnsi="Times New Roman"/>
                <w:sz w:val="40"/>
                <w:szCs w:val="40"/>
                <w:lang w:val="da-DK"/>
              </w:rPr>
              <w:t>0,075</w:t>
            </w:r>
          </w:p>
        </w:tc>
      </w:tr>
      <w:tr w14:paraId="38B4FCD4">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E46262B">
            <w:pPr>
              <w:rPr>
                <w:rFonts w:ascii="Times New Roman" w:hAnsi="Times New Roman"/>
                <w:sz w:val="40"/>
                <w:szCs w:val="40"/>
                <w:lang w:val="da-DK"/>
              </w:rPr>
            </w:pPr>
            <w:r>
              <w:rPr>
                <w:rFonts w:ascii="Times New Roman" w:hAnsi="Times New Roman"/>
                <w:sz w:val="40"/>
                <w:szCs w:val="40"/>
                <w:lang w:val="da-DK"/>
              </w:rPr>
              <w:t>Geluid (db)</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EC1E1C7">
            <w:pPr>
              <w:jc w:val="center"/>
              <w:rPr>
                <w:rFonts w:ascii="Times New Roman" w:hAnsi="Times New Roman"/>
                <w:sz w:val="40"/>
                <w:szCs w:val="40"/>
                <w:lang w:val="da-DK"/>
              </w:rPr>
            </w:pPr>
            <w:r>
              <w:rPr>
                <w:rFonts w:ascii="Times New Roman" w:hAnsi="Times New Roman"/>
                <w:sz w:val="40"/>
                <w:szCs w:val="40"/>
                <w:lang w:val="da-DK"/>
              </w:rPr>
              <w:t>&lt;40</w:t>
            </w:r>
          </w:p>
        </w:tc>
      </w:tr>
      <w:tr w14:paraId="114D2C80">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74DB88C">
            <w:pPr>
              <w:rPr>
                <w:rFonts w:ascii="Times New Roman" w:hAnsi="Times New Roman"/>
                <w:sz w:val="40"/>
                <w:szCs w:val="40"/>
                <w:lang w:val="da-DK"/>
              </w:rPr>
            </w:pPr>
            <w:r>
              <w:rPr>
                <w:rFonts w:ascii="Times New Roman" w:hAnsi="Times New Roman"/>
                <w:sz w:val="40"/>
                <w:szCs w:val="40"/>
                <w:lang w:val="da-DK"/>
              </w:rPr>
              <w:t>Motorvermogen (W)</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1135A4E">
            <w:pPr>
              <w:jc w:val="center"/>
              <w:rPr>
                <w:rFonts w:ascii="Times New Roman" w:hAnsi="Times New Roman"/>
                <w:sz w:val="40"/>
                <w:szCs w:val="40"/>
                <w:lang w:val="da-DK"/>
              </w:rPr>
            </w:pPr>
            <w:r>
              <w:rPr>
                <w:rFonts w:ascii="Times New Roman" w:hAnsi="Times New Roman"/>
                <w:sz w:val="40"/>
                <w:szCs w:val="40"/>
                <w:lang w:val="da-DK"/>
              </w:rPr>
              <w:t>20</w:t>
            </w:r>
          </w:p>
        </w:tc>
      </w:tr>
      <w:tr w14:paraId="0C14FC7D">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503E412">
            <w:pPr>
              <w:rPr>
                <w:rFonts w:ascii="Times New Roman" w:hAnsi="Times New Roman"/>
                <w:sz w:val="40"/>
                <w:szCs w:val="40"/>
                <w:lang w:val="da-DK"/>
              </w:rPr>
            </w:pPr>
            <w:r>
              <w:rPr>
                <w:rFonts w:ascii="Times New Roman" w:hAnsi="Times New Roman"/>
                <w:sz w:val="40"/>
                <w:szCs w:val="40"/>
                <w:lang w:val="da-DK"/>
              </w:rPr>
              <w:t>Klepdiaphragma</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3308CF6">
            <w:pPr>
              <w:jc w:val="center"/>
              <w:rPr>
                <w:rFonts w:ascii="Times New Roman" w:hAnsi="Times New Roman"/>
                <w:sz w:val="40"/>
                <w:szCs w:val="40"/>
                <w:lang w:val="da-DK"/>
              </w:rPr>
            </w:pPr>
            <w:r>
              <w:rPr>
                <w:rFonts w:ascii="Times New Roman" w:hAnsi="Times New Roman"/>
                <w:sz w:val="40"/>
                <w:szCs w:val="40"/>
                <w:lang w:val="da-DK"/>
              </w:rPr>
              <w:t>Geïmporteerd rubber</w:t>
            </w:r>
          </w:p>
        </w:tc>
      </w:tr>
      <w:tr w14:paraId="3FF03CAE">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ADDA959">
            <w:pPr>
              <w:rPr>
                <w:rFonts w:ascii="Times New Roman" w:hAnsi="Times New Roman"/>
                <w:sz w:val="40"/>
                <w:szCs w:val="40"/>
                <w:lang w:val="da-DK"/>
              </w:rPr>
            </w:pPr>
            <w:r>
              <w:rPr>
                <w:rFonts w:ascii="Times New Roman" w:hAnsi="Times New Roman"/>
                <w:sz w:val="40"/>
                <w:szCs w:val="40"/>
                <w:lang w:val="da-DK"/>
              </w:rPr>
              <w:t>Overbelastbeveiliging</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208C57F">
            <w:pPr>
              <w:jc w:val="center"/>
              <w:rPr>
                <w:rFonts w:ascii="Times New Roman" w:hAnsi="Times New Roman"/>
                <w:sz w:val="40"/>
                <w:szCs w:val="40"/>
                <w:lang w:val="da-DK"/>
              </w:rPr>
            </w:pPr>
            <w:r>
              <w:rPr>
                <w:rFonts w:ascii="Times New Roman" w:hAnsi="Times New Roman"/>
                <w:sz w:val="40"/>
                <w:szCs w:val="40"/>
                <w:lang w:val="da-DK"/>
              </w:rPr>
              <w:t>JA</w:t>
            </w:r>
          </w:p>
        </w:tc>
      </w:tr>
      <w:tr w14:paraId="776EB6D5">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F957153">
            <w:pPr>
              <w:rPr>
                <w:rFonts w:ascii="Times New Roman" w:hAnsi="Times New Roman"/>
                <w:sz w:val="40"/>
                <w:szCs w:val="40"/>
                <w:lang w:val="da-DK"/>
              </w:rPr>
            </w:pPr>
            <w:r>
              <w:rPr>
                <w:rFonts w:ascii="Times New Roman" w:hAnsi="Times New Roman"/>
                <w:sz w:val="40"/>
                <w:szCs w:val="40"/>
                <w:lang w:val="da-DK"/>
              </w:rPr>
              <w:t>Oververhittingsbeveiliging</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60CED4A">
            <w:pPr>
              <w:jc w:val="center"/>
              <w:rPr>
                <w:rFonts w:ascii="Times New Roman" w:hAnsi="Times New Roman"/>
                <w:sz w:val="40"/>
                <w:szCs w:val="40"/>
                <w:lang w:val="da-DK"/>
              </w:rPr>
            </w:pPr>
            <w:r>
              <w:rPr>
                <w:rFonts w:ascii="Times New Roman" w:hAnsi="Times New Roman"/>
                <w:sz w:val="40"/>
                <w:szCs w:val="40"/>
                <w:lang w:val="da-DK"/>
              </w:rPr>
              <w:t>JA</w:t>
            </w:r>
          </w:p>
        </w:tc>
      </w:tr>
      <w:tr w14:paraId="698FF313">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83EEC8C">
            <w:pPr>
              <w:rPr>
                <w:rFonts w:ascii="Times New Roman" w:hAnsi="Times New Roman"/>
                <w:sz w:val="40"/>
                <w:szCs w:val="40"/>
                <w:lang w:val="da-DK"/>
              </w:rPr>
            </w:pPr>
            <w:r>
              <w:rPr>
                <w:rFonts w:ascii="Times New Roman" w:hAnsi="Times New Roman"/>
                <w:sz w:val="40"/>
                <w:szCs w:val="40"/>
                <w:lang w:val="da-DK"/>
              </w:rPr>
              <w:t>Kortsluitbeveiliging</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8E157C7">
            <w:pPr>
              <w:jc w:val="center"/>
              <w:rPr>
                <w:rFonts w:ascii="Times New Roman" w:hAnsi="Times New Roman"/>
                <w:sz w:val="40"/>
                <w:szCs w:val="40"/>
                <w:lang w:val="da-DK"/>
              </w:rPr>
            </w:pPr>
            <w:r>
              <w:rPr>
                <w:rFonts w:ascii="Times New Roman" w:hAnsi="Times New Roman"/>
                <w:sz w:val="40"/>
                <w:szCs w:val="40"/>
                <w:lang w:val="da-DK"/>
              </w:rPr>
              <w:t>JA</w:t>
            </w:r>
          </w:p>
        </w:tc>
      </w:tr>
      <w:tr w14:paraId="6B96F8F5">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2742B7F">
            <w:pPr>
              <w:rPr>
                <w:rFonts w:ascii="Times New Roman" w:hAnsi="Times New Roman"/>
                <w:sz w:val="40"/>
                <w:szCs w:val="40"/>
                <w:lang w:val="da-DK"/>
              </w:rPr>
            </w:pPr>
            <w:r>
              <w:rPr>
                <w:rFonts w:ascii="Times New Roman" w:hAnsi="Times New Roman"/>
                <w:sz w:val="40"/>
                <w:szCs w:val="40"/>
                <w:lang w:val="da-DK"/>
              </w:rPr>
              <w:t>Afmetingen (mm)</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8748333">
            <w:pPr>
              <w:jc w:val="center"/>
              <w:rPr>
                <w:rFonts w:ascii="Times New Roman" w:hAnsi="Times New Roman"/>
                <w:sz w:val="40"/>
                <w:szCs w:val="40"/>
                <w:lang w:val="da-DK"/>
              </w:rPr>
            </w:pPr>
            <w:r>
              <w:rPr>
                <w:rFonts w:ascii="Times New Roman" w:hAnsi="Times New Roman"/>
                <w:sz w:val="40"/>
                <w:szCs w:val="40"/>
                <w:lang w:val="da-DK"/>
              </w:rPr>
              <w:t>192* 100* 135</w:t>
            </w:r>
          </w:p>
        </w:tc>
      </w:tr>
      <w:tr w14:paraId="3664B7A5">
        <w:tblPrEx>
          <w:tblCellMar>
            <w:top w:w="15" w:type="dxa"/>
            <w:left w:w="15" w:type="dxa"/>
            <w:bottom w:w="15" w:type="dxa"/>
            <w:right w:w="15" w:type="dxa"/>
          </w:tblCellMar>
        </w:tblPrEx>
        <w:tc>
          <w:tcPr>
            <w:tcW w:w="451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4F16DDD">
            <w:pPr>
              <w:rPr>
                <w:rFonts w:ascii="Times New Roman" w:hAnsi="Times New Roman"/>
                <w:sz w:val="40"/>
                <w:szCs w:val="40"/>
                <w:lang w:val="da-DK"/>
              </w:rPr>
            </w:pPr>
            <w:r>
              <w:rPr>
                <w:rFonts w:ascii="Times New Roman" w:hAnsi="Times New Roman"/>
                <w:sz w:val="40"/>
                <w:szCs w:val="40"/>
                <w:lang w:val="da-DK"/>
              </w:rPr>
              <w:t>Gewicht (kg)</w:t>
            </w:r>
          </w:p>
        </w:tc>
        <w:tc>
          <w:tcPr>
            <w:tcW w:w="524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E015690">
            <w:pPr>
              <w:jc w:val="center"/>
              <w:rPr>
                <w:rFonts w:ascii="Times New Roman" w:hAnsi="Times New Roman"/>
                <w:sz w:val="40"/>
                <w:szCs w:val="40"/>
                <w:lang w:val="da-DK"/>
              </w:rPr>
            </w:pPr>
            <w:r>
              <w:rPr>
                <w:rFonts w:ascii="Times New Roman" w:hAnsi="Times New Roman"/>
                <w:sz w:val="40"/>
                <w:szCs w:val="40"/>
                <w:lang w:val="da-DK"/>
              </w:rPr>
              <w:t>1,58</w:t>
            </w:r>
          </w:p>
        </w:tc>
      </w:tr>
    </w:tbl>
    <w:p w14:paraId="77051FCB">
      <w:pPr>
        <w:spacing w:beforeLines="50" w:afterLines="50"/>
        <w:rPr>
          <w:rFonts w:ascii="Times New Roman" w:hAnsi="Times New Roman" w:cs="Times New Roman"/>
          <w:b/>
          <w:bCs/>
          <w:sz w:val="44"/>
          <w:szCs w:val="44"/>
        </w:rPr>
      </w:pPr>
    </w:p>
    <w:p w14:paraId="261BD3DA">
      <w:pPr>
        <w:spacing w:beforeLines="50" w:afterLines="50"/>
        <w:rPr>
          <w:rFonts w:ascii="Times New Roman" w:hAnsi="Times New Roman" w:cs="Times New Roman"/>
          <w:b/>
          <w:bCs/>
          <w:sz w:val="44"/>
          <w:szCs w:val="44"/>
        </w:rPr>
      </w:pPr>
    </w:p>
    <w:p w14:paraId="182DCF42">
      <w:pPr>
        <w:spacing w:beforeLines="50" w:afterLines="50"/>
        <w:rPr>
          <w:rFonts w:ascii="Times New Roman" w:hAnsi="Times New Roman" w:cs="Times New Roman"/>
          <w:b/>
          <w:bCs/>
          <w:sz w:val="44"/>
          <w:szCs w:val="44"/>
        </w:rPr>
      </w:pPr>
    </w:p>
    <w:p w14:paraId="2FDC2213">
      <w:pPr>
        <w:spacing w:beforeLines="50" w:afterLines="50"/>
        <w:rPr>
          <w:rFonts w:ascii="Times New Roman" w:hAnsi="Times New Roman" w:cs="Times New Roman"/>
          <w:b/>
          <w:bCs/>
          <w:sz w:val="44"/>
          <w:szCs w:val="44"/>
        </w:rPr>
      </w:pPr>
    </w:p>
    <w:p w14:paraId="3FED392B">
      <w:pPr>
        <w:spacing w:beforeLines="50" w:afterLines="50"/>
        <w:outlineLvl w:val="1"/>
        <w:rPr>
          <w:rFonts w:ascii="Times New Roman" w:hAnsi="Times New Roman" w:cs="Times New Roman"/>
          <w:b/>
          <w:bCs/>
          <w:sz w:val="44"/>
          <w:szCs w:val="44"/>
        </w:rPr>
      </w:pPr>
    </w:p>
    <w:p w14:paraId="0B8B1AF9">
      <w:pPr>
        <w:spacing w:beforeLines="50" w:afterLines="50"/>
        <w:outlineLvl w:val="1"/>
        <w:rPr>
          <w:rFonts w:hint="eastAsia" w:ascii="Times New Roman" w:hAnsi="Times New Roman" w:eastAsia="宋体" w:cs="Times New Roman"/>
          <w:b/>
          <w:bCs/>
          <w:sz w:val="44"/>
          <w:szCs w:val="44"/>
          <w:lang w:eastAsia="zh-CN"/>
        </w:rPr>
      </w:pPr>
      <w:r>
        <w:rPr>
          <w:rFonts w:ascii="Times New Roman" w:hAnsi="Times New Roman"/>
          <w:sz w:val="28"/>
        </w:rPr>
        <w:tab/>
      </w:r>
    </w:p>
    <w:p w14:paraId="5F284196">
      <w:pPr>
        <w:spacing w:beforeLines="50" w:afterLines="50"/>
        <w:rPr>
          <w:rFonts w:ascii="Times New Roman" w:hAnsi="Times New Roman" w:cs="Times New Roman"/>
        </w:rPr>
      </w:pPr>
      <w:r>
        <w:br w:type="page"/>
      </w:r>
    </w:p>
    <w:p w14:paraId="69180B11">
      <w:pPr>
        <w:spacing w:beforeLines="50" w:afterLines="50"/>
        <w:rPr>
          <w:rFonts w:ascii="Times New Roman" w:hAnsi="Times New Roman"/>
          <w:b/>
          <w:sz w:val="56"/>
          <w:szCs w:val="56"/>
          <w:lang w:val="da-DK"/>
        </w:rPr>
      </w:pPr>
      <w:r>
        <w:rPr>
          <w:rFonts w:ascii="Times New Roman" w:hAnsi="Times New Roman"/>
          <w:b/>
          <w:sz w:val="56"/>
          <w:szCs w:val="56"/>
          <w:lang w:val="da-DK"/>
        </w:rPr>
        <w:t>V: Correct gebruik</w:t>
      </w:r>
    </w:p>
    <w:p w14:paraId="2117D9AB">
      <w:pPr>
        <w:pStyle w:val="2"/>
        <w:spacing w:before="0" w:beforeAutospacing="0" w:after="0" w:afterAutospacing="0" w:line="360" w:lineRule="atLeast"/>
        <w:rPr>
          <w:rFonts w:ascii="Times New Roman" w:hAnsi="Times New Roman" w:cs="Times New Roman"/>
          <w:bCs w:val="0"/>
          <w:color w:val="000000"/>
          <w:sz w:val="44"/>
          <w:szCs w:val="44"/>
        </w:rPr>
      </w:pPr>
    </w:p>
    <w:p w14:paraId="7B45AAE6">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Toepassing</w:t>
      </w:r>
    </w:p>
    <w:p w14:paraId="6E03F4A0">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wordt voornamelijk gebruikt voor vacuümfiltratie, oplosmiddelfiltratie, vacuümdestillatie, vacuüm drogen, vaste fase-extractie, en kan ook worden gebruikt met een roterende verdampingsapparaat om gassen te comprimeren en om te zetten.</w:t>
      </w:r>
    </w:p>
    <w:p w14:paraId="355C3648">
      <w:pPr>
        <w:numPr>
          <w:numId w:val="0"/>
        </w:numPr>
        <w:tabs>
          <w:tab w:val="left" w:pos="567"/>
        </w:tabs>
        <w:spacing w:line="360" w:lineRule="atLeast"/>
        <w:ind w:leftChars="0"/>
        <w:rPr>
          <w:rFonts w:ascii="Times New Roman" w:hAnsi="Times New Roman"/>
          <w:color w:val="000000"/>
          <w:sz w:val="40"/>
          <w:szCs w:val="40"/>
          <w:lang w:val="da-DK"/>
        </w:rPr>
      </w:pPr>
    </w:p>
    <w:p w14:paraId="60FD7047">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Gebruik</w:t>
      </w:r>
    </w:p>
    <w:p w14:paraId="0ABC9480">
      <w:pPr>
        <w:numPr>
          <w:ilvl w:val="0"/>
          <w:numId w:val="2"/>
        </w:numPr>
        <w:tabs>
          <w:tab w:val="left" w:pos="426"/>
          <w:tab w:val="clear" w:pos="720"/>
        </w:tabs>
        <w:spacing w:line="360" w:lineRule="atLeast"/>
        <w:ind w:left="0" w:firstLine="0"/>
        <w:rPr>
          <w:rFonts w:ascii="Times New Roman" w:hAnsi="Times New Roman"/>
          <w:color w:val="000000"/>
          <w:sz w:val="40"/>
          <w:szCs w:val="40"/>
          <w:lang w:val="da-DK"/>
        </w:rPr>
      </w:pPr>
      <w:r>
        <w:rPr>
          <w:rFonts w:ascii="Times New Roman" w:hAnsi="Times New Roman"/>
          <w:color w:val="000000"/>
          <w:sz w:val="40"/>
          <w:szCs w:val="40"/>
          <w:lang w:val="da-DK"/>
        </w:rPr>
        <w:t>Het wordt veel gebruikt als experimenteel hulpmiddel in instellingen voor hoger onderwijs, milieubescherming, volksgezondheid, epidemiepreventie, chemische industrie, kraanwater en medische zorg.</w:t>
      </w:r>
    </w:p>
    <w:p w14:paraId="2C484D76">
      <w:pPr>
        <w:spacing w:line="360" w:lineRule="atLeast"/>
        <w:rPr>
          <w:rFonts w:ascii="Times New Roman" w:hAnsi="Times New Roman" w:cs="Times New Roman"/>
          <w:color w:val="000000"/>
        </w:rPr>
      </w:pPr>
    </w:p>
    <w:p w14:paraId="7D6E5326">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Stappen voor gebruik</w:t>
      </w:r>
    </w:p>
    <w:p w14:paraId="25AE6289">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Steek de stekker in en zet de stroomschakelaar aan</w:t>
      </w:r>
    </w:p>
    <w:p w14:paraId="04A5C0EE">
      <w:pPr>
        <w:spacing w:beforeLines="50" w:afterLines="50"/>
        <w:rPr>
          <w:rFonts w:ascii="Times New Roman" w:hAnsi="Times New Roman" w:cs="Times New Roman"/>
          <w:b/>
          <w:color w:val="000000"/>
          <w:sz w:val="28"/>
          <w:szCs w:val="28"/>
        </w:rPr>
      </w:pPr>
    </w:p>
    <w:p w14:paraId="2066BAEB">
      <w:pPr>
        <w:spacing w:beforeLines="50" w:afterLines="50"/>
        <w:rPr>
          <w:rFonts w:ascii="Times New Roman" w:hAnsi="Times New Roman" w:cs="Times New Roman"/>
          <w:b/>
          <w:color w:val="000000"/>
          <w:sz w:val="28"/>
          <w:szCs w:val="28"/>
        </w:rPr>
      </w:pPr>
    </w:p>
    <w:p w14:paraId="0170FB0A">
      <w:pPr>
        <w:spacing w:beforeLines="50" w:afterLines="50"/>
        <w:rPr>
          <w:rFonts w:ascii="Times New Roman" w:hAnsi="Times New Roman" w:cs="Times New Roman"/>
          <w:sz w:val="28"/>
          <w:szCs w:val="28"/>
        </w:rPr>
      </w:pPr>
    </w:p>
    <w:p w14:paraId="4D06B64A">
      <w:pPr>
        <w:spacing w:beforeLines="50" w:afterLines="50"/>
        <w:rPr>
          <w:rFonts w:ascii="Times New Roman" w:hAnsi="Times New Roman" w:cs="Times New Roman"/>
          <w:sz w:val="28"/>
          <w:szCs w:val="28"/>
        </w:rPr>
      </w:pPr>
    </w:p>
    <w:p w14:paraId="469BA525">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193A3C1B">
      <w:pPr>
        <w:spacing w:beforeLines="50" w:afterLines="50"/>
        <w:rPr>
          <w:rFonts w:ascii="Times New Roman" w:hAnsi="Times New Roman" w:cs="Times New Roman"/>
        </w:rPr>
      </w:pPr>
      <w:r>
        <w:br w:type="page"/>
      </w:r>
    </w:p>
    <w:p w14:paraId="5EA8D12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Instrumentgebruikomgeving</w:t>
      </w:r>
    </w:p>
    <w:p w14:paraId="7B732680">
      <w:pPr>
        <w:widowControl w:val="0"/>
        <w:spacing w:beforeLines="50" w:afterLines="50"/>
        <w:outlineLvl w:val="2"/>
        <w:rPr>
          <w:rFonts w:ascii="Times New Roman" w:hAnsi="Times New Roman" w:eastAsia="等线" w:cs="等线"/>
          <w:b/>
          <w:color w:val="000000"/>
          <w:sz w:val="22"/>
          <w:szCs w:val="22"/>
          <w:lang w:val="fr-FR" w:eastAsia="en-US" w:bidi="en-US"/>
        </w:rPr>
      </w:pPr>
    </w:p>
    <w:p w14:paraId="590E0733">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Alleen voor binnengebruik</w:t>
      </w:r>
    </w:p>
    <w:p w14:paraId="639C2701">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Hoogte: ≤2000m</w:t>
      </w:r>
    </w:p>
    <w:p w14:paraId="3ADBC497">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werktemperatuurbereik van het instrument is +5℃~+40℃</w:t>
      </w:r>
    </w:p>
    <w:p w14:paraId="4D61B51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toepasselijke temperatuurbereik van het instrument is ≤80%</w:t>
      </w:r>
    </w:p>
    <w:p w14:paraId="3B3A801D">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Er zijn geen trillingen en luchtstromen die de prestaties beïnvloeden</w:t>
      </w:r>
    </w:p>
    <w:p w14:paraId="70745444">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Houd een veilige afstand van 10 cm voor en achter het instrument tijdens het gebruik</w:t>
      </w:r>
    </w:p>
    <w:p w14:paraId="282813BC">
      <w:pPr>
        <w:spacing w:line="360" w:lineRule="atLeast"/>
        <w:rPr>
          <w:rFonts w:ascii="Times New Roman" w:hAnsi="Times New Roman" w:cs="Times New Roman"/>
          <w:b/>
          <w:color w:val="000000"/>
          <w:sz w:val="28"/>
          <w:szCs w:val="28"/>
        </w:rPr>
      </w:pPr>
    </w:p>
    <w:p w14:paraId="3BAACD8B">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Veiligheidsmaatregelen</w:t>
      </w:r>
    </w:p>
    <w:p w14:paraId="1CAE453E">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stroomconnector in- en uit te steken en de stroomknop om te schakelen wanneer de handen nat zijn van vloeistof!</w:t>
      </w:r>
    </w:p>
    <w:p w14:paraId="295C3D77">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stroomstekker uit te trekken wanneer het instrument onder stroom staat!</w:t>
      </w:r>
    </w:p>
    <w:p w14:paraId="55EA98B2">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onderhouden en schoon te maken wanneer het aan staat!</w:t>
      </w:r>
    </w:p>
    <w:p w14:paraId="5A010662">
      <w:pPr>
        <w:numPr>
          <w:ilvl w:val="0"/>
          <w:numId w:val="1"/>
        </w:numPr>
        <w:tabs>
          <w:tab w:val="left" w:pos="567"/>
          <w:tab w:val="clear" w:pos="720"/>
        </w:tabs>
        <w:spacing w:line="360" w:lineRule="atLeast"/>
        <w:ind w:left="426" w:hanging="426"/>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installeren op een ongelijk, schommelend en trillend werkoppervlak!</w:t>
      </w:r>
    </w:p>
    <w:p w14:paraId="30F2A552">
      <w:pPr>
        <w:spacing w:line="360" w:lineRule="atLeast"/>
        <w:outlineLvl w:val="2"/>
        <w:rPr>
          <w:rFonts w:ascii="Segoe UI" w:hAnsi="Segoe UI" w:cs="Segoe UI"/>
          <w:color w:val="000000"/>
        </w:rPr>
      </w:pPr>
    </w:p>
    <w:p w14:paraId="5C502E5D">
      <w:pPr>
        <w:spacing w:beforeLines="50" w:afterLines="50"/>
        <w:rPr>
          <w:rFonts w:ascii="Times New Roman" w:hAnsi="Times New Roman" w:cs="Times New Roman"/>
          <w:b/>
          <w:color w:val="000000"/>
        </w:rPr>
      </w:pPr>
    </w:p>
    <w:p w14:paraId="57FEA89E">
      <w:pPr>
        <w:spacing w:beforeLines="50" w:afterLines="50"/>
        <w:rPr>
          <w:rFonts w:hint="eastAsia" w:hAnsi="Symbol"/>
        </w:rPr>
      </w:pPr>
    </w:p>
    <w:p w14:paraId="07032864">
      <w:pPr>
        <w:spacing w:beforeLines="50" w:afterLines="50"/>
        <w:rPr>
          <w:rFonts w:hint="eastAsia" w:hAnsi="Symbol"/>
        </w:rPr>
      </w:pPr>
    </w:p>
    <w:p w14:paraId="3A3C56D9">
      <w:pPr>
        <w:spacing w:beforeLines="50" w:afterLines="50"/>
        <w:rPr>
          <w:rFonts w:hint="eastAsia" w:hAnsi="Symbol"/>
        </w:rPr>
      </w:pPr>
    </w:p>
    <w:p w14:paraId="58B21633">
      <w:pPr>
        <w:spacing w:beforeLines="50" w:afterLines="50"/>
        <w:rPr>
          <w:rFonts w:ascii="Times New Roman" w:hAnsi="Times New Roman" w:cs="Times New Roman"/>
        </w:rPr>
      </w:pPr>
    </w:p>
    <w:p w14:paraId="6A9ABB7E">
      <w:pPr>
        <w:tabs>
          <w:tab w:val="left" w:pos="1510"/>
        </w:tabs>
        <w:spacing w:beforeLines="50" w:afterLines="50"/>
        <w:rPr>
          <w:rFonts w:hint="eastAsia" w:ascii="Times New Roman" w:hAnsi="Times New Roman" w:eastAsia="宋体" w:cs="Times New Roman"/>
          <w:lang w:eastAsia="zh-CN"/>
        </w:rPr>
      </w:pPr>
    </w:p>
    <w:p w14:paraId="1A60D8A6">
      <w:pPr>
        <w:spacing w:beforeLines="50" w:afterLines="50"/>
        <w:rPr>
          <w:rFonts w:ascii="Times New Roman" w:hAnsi="Times New Roman" w:cs="Times New Roman"/>
        </w:rPr>
      </w:pPr>
      <w:r>
        <w:br w:type="page"/>
      </w:r>
    </w:p>
    <w:p w14:paraId="2F73FBAB">
      <w:pPr>
        <w:spacing w:beforeLines="50" w:afterLines="50"/>
        <w:rPr>
          <w:rFonts w:ascii="Times New Roman" w:hAnsi="Times New Roman"/>
          <w:b/>
          <w:sz w:val="56"/>
          <w:szCs w:val="56"/>
          <w:lang w:val="da-DK"/>
        </w:rPr>
      </w:pPr>
      <w:bookmarkStart w:id="1" w:name="bookmark7"/>
      <w:r>
        <w:rPr>
          <w:rFonts w:ascii="Times New Roman" w:hAnsi="Times New Roman"/>
          <w:b/>
          <w:sz w:val="56"/>
          <w:szCs w:val="56"/>
          <w:lang w:val="da-DK"/>
        </w:rPr>
        <w:t>Leveringslijst</w:t>
      </w:r>
      <w:bookmarkEnd w:id="1"/>
    </w:p>
    <w:p w14:paraId="42FD50AA">
      <w:pPr>
        <w:spacing w:beforeLines="50" w:afterLines="50"/>
        <w:outlineLvl w:val="1"/>
        <w:rPr>
          <w:rFonts w:ascii="Times New Roman" w:hAnsi="Times New Roman" w:cs="Times New Roman"/>
        </w:rPr>
      </w:pPr>
    </w:p>
    <w:p w14:paraId="72295D64">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Vacuümpomp</w:t>
      </w:r>
    </w:p>
    <w:p w14:paraId="5685B180">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Vacuümbuis</w:t>
      </w:r>
    </w:p>
    <w:p w14:paraId="151D090E">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Filtermembraan</w:t>
      </w:r>
    </w:p>
    <w:p w14:paraId="266F7FD8">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Stroomkabel</w:t>
      </w:r>
    </w:p>
    <w:p w14:paraId="5AF03BFA">
      <w:pPr>
        <w:tabs>
          <w:tab w:val="left" w:pos="426"/>
        </w:tabs>
        <w:spacing w:beforeLines="50" w:afterLines="50"/>
        <w:rPr>
          <w:rFonts w:ascii="Times New Roman" w:hAnsi="Times New Roman"/>
          <w:sz w:val="40"/>
          <w:szCs w:val="40"/>
          <w:lang w:val="da-DK"/>
        </w:rPr>
      </w:pPr>
      <w:r>
        <w:rPr>
          <w:rFonts w:ascii="Times New Roman" w:hAnsi="Times New Roman"/>
          <w:sz w:val="40"/>
          <w:szCs w:val="40"/>
          <w:lang w:val="da-DK"/>
        </w:rPr>
        <w:t>• Gebruikershandleiding</w:t>
      </w:r>
    </w:p>
    <w:p w14:paraId="6A3573F0">
      <w:pPr>
        <w:tabs>
          <w:tab w:val="left" w:pos="426"/>
        </w:tabs>
        <w:spacing w:beforeLines="50" w:afterLines="50"/>
        <w:rPr>
          <w:rFonts w:ascii="Times New Roman" w:hAnsi="Times New Roman" w:cs="Times New Roman"/>
        </w:rPr>
      </w:pPr>
    </w:p>
    <w:p w14:paraId="2EBEB522">
      <w:pPr>
        <w:tabs>
          <w:tab w:val="left" w:pos="426"/>
        </w:tabs>
        <w:spacing w:beforeLines="50" w:afterLines="50"/>
        <w:rPr>
          <w:rFonts w:ascii="Times New Roman" w:hAnsi="Times New Roman" w:cs="Times New Roman"/>
        </w:rPr>
      </w:pPr>
    </w:p>
    <w:p w14:paraId="732DD811">
      <w:pPr>
        <w:tabs>
          <w:tab w:val="left" w:pos="426"/>
        </w:tabs>
        <w:spacing w:beforeLines="50" w:afterLines="50"/>
        <w:rPr>
          <w:rFonts w:ascii="Times New Roman" w:hAnsi="Times New Roman" w:cs="Times New Roman"/>
        </w:rPr>
      </w:pPr>
    </w:p>
    <w:p w14:paraId="13DFB2BA">
      <w:pPr>
        <w:tabs>
          <w:tab w:val="left" w:pos="426"/>
        </w:tabs>
        <w:spacing w:beforeLines="50" w:afterLines="50"/>
        <w:rPr>
          <w:rFonts w:ascii="Times New Roman" w:hAnsi="Times New Roman" w:cs="Times New Roman"/>
        </w:rPr>
      </w:pPr>
      <w:r>
        <w:rPr>
          <w:rFonts w:ascii="Times New Roman" w:hAnsi="Times New Roman"/>
        </w:rPr>
        <w:drawing>
          <wp:inline distT="0" distB="0" distL="0" distR="0">
            <wp:extent cx="6003290" cy="4493895"/>
            <wp:effectExtent l="0" t="0" r="3810" b="1905"/>
            <wp:docPr id="6" name="图片 4" descr="E:\清理Pro微信迁移目录\Users\xwechat_files\wxid_muahon3c2g0q21_d2f4\temp\InputTemp\4594a07e-82cc-40b4-b684-8aa3349354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E:\清理Pro微信迁移目录\Users\xwechat_files\wxid_muahon3c2g0q21_d2f4\temp\InputTemp\4594a07e-82cc-40b4-b684-8aa33493546d.png"/>
                    <pic:cNvPicPr>
                      <a:picLocks noChangeAspect="1" noChangeArrowheads="1"/>
                    </pic:cNvPicPr>
                  </pic:nvPicPr>
                  <pic:blipFill>
                    <a:blip r:embed="rId12"/>
                    <a:srcRect/>
                    <a:stretch>
                      <a:fillRect/>
                    </a:stretch>
                  </pic:blipFill>
                  <pic:spPr>
                    <a:xfrm>
                      <a:off x="0" y="0"/>
                      <a:ext cx="6003290" cy="4493895"/>
                    </a:xfrm>
                    <a:prstGeom prst="rect">
                      <a:avLst/>
                    </a:prstGeom>
                    <a:noFill/>
                    <a:ln w="9525">
                      <a:noFill/>
                      <a:miter lim="800000"/>
                      <a:headEnd/>
                      <a:tailEnd/>
                    </a:ln>
                  </pic:spPr>
                </pic:pic>
              </a:graphicData>
            </a:graphic>
          </wp:inline>
        </w:drawing>
      </w:r>
    </w:p>
    <w:p w14:paraId="3C5A1BB6">
      <w:pPr>
        <w:spacing w:beforeLines="50" w:afterLines="50"/>
        <w:jc w:val="center"/>
        <w:rPr>
          <w:rFonts w:ascii="Times New Roman" w:hAnsi="Times New Roman" w:cs="Times New Roman"/>
        </w:rPr>
      </w:pPr>
    </w:p>
    <w:p w14:paraId="3719F041">
      <w:pPr>
        <w:spacing w:beforeLines="50" w:afterLines="50"/>
        <w:jc w:val="center"/>
        <w:rPr>
          <w:rFonts w:ascii="Times New Roman" w:hAnsi="Times New Roman" w:cs="Times New Roman"/>
        </w:rPr>
      </w:pPr>
    </w:p>
    <w:p w14:paraId="7B6ECE67">
      <w:pPr>
        <w:spacing w:beforeLines="50" w:afterLines="50"/>
        <w:jc w:val="center"/>
        <w:rPr>
          <w:rFonts w:ascii="Times New Roman" w:hAnsi="Times New Roman" w:cs="Times New Roman"/>
        </w:rPr>
      </w:pPr>
    </w:p>
    <w:p w14:paraId="435135CA">
      <w:pPr>
        <w:spacing w:beforeLines="50" w:afterLines="50"/>
        <w:rPr>
          <w:rFonts w:ascii="Times New Roman" w:hAnsi="Times New Roman" w:cs="Times New Roman"/>
        </w:rPr>
      </w:pPr>
    </w:p>
    <w:p w14:paraId="3E1F28AE">
      <w:pPr>
        <w:spacing w:beforeLines="50" w:afterLines="50"/>
        <w:rPr>
          <w:rFonts w:ascii="Times New Roman" w:hAnsi="Times New Roman" w:cs="Times New Roman"/>
          <w:sz w:val="2"/>
          <w:szCs w:val="2"/>
        </w:rPr>
      </w:pPr>
    </w:p>
    <w:p w14:paraId="317D7574">
      <w:pPr>
        <w:spacing w:beforeLines="50" w:afterLines="50"/>
        <w:rPr>
          <w:rFonts w:ascii="Times New Roman" w:hAnsi="Times New Roman" w:cs="Times New Roman"/>
        </w:rPr>
      </w:pPr>
      <w:bookmarkStart w:id="2" w:name="_GoBack"/>
      <w:bookmarkEnd w:id="2"/>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22E96">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CE0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81AC5">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C3435"/>
    <w:multiLevelType w:val="multilevel"/>
    <w:tmpl w:val="74FC34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2956"/>
    <w:rsid w:val="000422FD"/>
    <w:rsid w:val="00076143"/>
    <w:rsid w:val="00106130"/>
    <w:rsid w:val="001274DB"/>
    <w:rsid w:val="001311C1"/>
    <w:rsid w:val="00184B0F"/>
    <w:rsid w:val="001D326A"/>
    <w:rsid w:val="001D5203"/>
    <w:rsid w:val="001D783C"/>
    <w:rsid w:val="001E2755"/>
    <w:rsid w:val="001E3498"/>
    <w:rsid w:val="00203D84"/>
    <w:rsid w:val="002075FF"/>
    <w:rsid w:val="0023434B"/>
    <w:rsid w:val="0027668F"/>
    <w:rsid w:val="00287148"/>
    <w:rsid w:val="002D7489"/>
    <w:rsid w:val="002E3C5E"/>
    <w:rsid w:val="00304C2B"/>
    <w:rsid w:val="003249B0"/>
    <w:rsid w:val="00337925"/>
    <w:rsid w:val="00362D7C"/>
    <w:rsid w:val="00374504"/>
    <w:rsid w:val="00394CBA"/>
    <w:rsid w:val="003C05B8"/>
    <w:rsid w:val="00433B6F"/>
    <w:rsid w:val="00472075"/>
    <w:rsid w:val="00492B8E"/>
    <w:rsid w:val="00497675"/>
    <w:rsid w:val="004C0185"/>
    <w:rsid w:val="00545F1D"/>
    <w:rsid w:val="005B0C0E"/>
    <w:rsid w:val="005D07B7"/>
    <w:rsid w:val="006051CB"/>
    <w:rsid w:val="00605FF9"/>
    <w:rsid w:val="00624A7E"/>
    <w:rsid w:val="0066230C"/>
    <w:rsid w:val="00665229"/>
    <w:rsid w:val="0068588A"/>
    <w:rsid w:val="006961AD"/>
    <w:rsid w:val="006D7D9E"/>
    <w:rsid w:val="0070727D"/>
    <w:rsid w:val="00713F25"/>
    <w:rsid w:val="00715797"/>
    <w:rsid w:val="00734D0E"/>
    <w:rsid w:val="007418DE"/>
    <w:rsid w:val="00796FBA"/>
    <w:rsid w:val="00797518"/>
    <w:rsid w:val="007B0762"/>
    <w:rsid w:val="007C2411"/>
    <w:rsid w:val="00806229"/>
    <w:rsid w:val="0081490E"/>
    <w:rsid w:val="00892C05"/>
    <w:rsid w:val="00896291"/>
    <w:rsid w:val="008F7EDD"/>
    <w:rsid w:val="0090129F"/>
    <w:rsid w:val="00993C32"/>
    <w:rsid w:val="009A3C36"/>
    <w:rsid w:val="009C00DE"/>
    <w:rsid w:val="00A04D78"/>
    <w:rsid w:val="00A430B0"/>
    <w:rsid w:val="00A55A96"/>
    <w:rsid w:val="00A86B06"/>
    <w:rsid w:val="00A923F7"/>
    <w:rsid w:val="00AE7464"/>
    <w:rsid w:val="00B10FA9"/>
    <w:rsid w:val="00B15179"/>
    <w:rsid w:val="00B238ED"/>
    <w:rsid w:val="00BA302B"/>
    <w:rsid w:val="00C1730A"/>
    <w:rsid w:val="00C25A86"/>
    <w:rsid w:val="00C67BFA"/>
    <w:rsid w:val="00C87C25"/>
    <w:rsid w:val="00C937F5"/>
    <w:rsid w:val="00CA49A3"/>
    <w:rsid w:val="00CB4805"/>
    <w:rsid w:val="00D057BC"/>
    <w:rsid w:val="00D10A39"/>
    <w:rsid w:val="00D72F1D"/>
    <w:rsid w:val="00DC3F48"/>
    <w:rsid w:val="00E70962"/>
    <w:rsid w:val="00EF2264"/>
    <w:rsid w:val="00EF2AE6"/>
    <w:rsid w:val="00F2534C"/>
    <w:rsid w:val="00F66B4B"/>
    <w:rsid w:val="00F67EEF"/>
    <w:rsid w:val="00F72B1F"/>
    <w:rsid w:val="00F82B7A"/>
    <w:rsid w:val="00FD41E1"/>
    <w:rsid w:val="00FE5E65"/>
    <w:rsid w:val="00FF7494"/>
    <w:rsid w:val="30C9637E"/>
    <w:rsid w:val="3D561D1F"/>
    <w:rsid w:val="4803377B"/>
    <w:rsid w:val="49D16064"/>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qFormat/>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115"/>
    <customShpInfo spid="_x0000_s2118"/>
    <customShpInfo spid="_x0000_s2120"/>
    <customShpInfo spid="_x0000_s2116"/>
    <customShpInfo spid="_x0000_s2119"/>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9FA419D3B7E4241B167D03BDA9912BA" ma:contentTypeVersion="29" ma:contentTypeDescription="Create a new document." ma:contentTypeScope="" ma:versionID="8cb4b7c5fb5d436591de2e88ccdce896">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ba8441bef0230bff9e0b5539ab655432"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2026-04-28T05:37:50+00:00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5FA97B-49DF-428C-9552-D58567BE1384}"/>
</file>

<file path=customXml/itemProps3.xml><?xml version="1.0" encoding="utf-8"?>
<ds:datastoreItem xmlns:ds="http://schemas.openxmlformats.org/officeDocument/2006/customXml" ds:itemID="{39CA3F99-3C8F-48CF-A01C-FECCF40ECACE}"/>
</file>

<file path=customXml/itemProps4.xml><?xml version="1.0" encoding="utf-8"?>
<ds:datastoreItem xmlns:ds="http://schemas.openxmlformats.org/officeDocument/2006/customXml" ds:itemID="{C0358182-FF36-4A93-B89A-D67FEDA6E2FF}"/>
</file>

<file path=docProps/app.xml><?xml version="1.0" encoding="utf-8"?>
<Properties xmlns="http://schemas.openxmlformats.org/officeDocument/2006/extended-properties" xmlns:vt="http://schemas.openxmlformats.org/officeDocument/2006/docPropsVTypes">
  <Template>sndt1529</Template>
  <Company>Quanyi</Company>
  <Pages>8</Pages>
  <Words>427</Words>
  <Characters>2481</Characters>
  <Lines>19</Lines>
  <Paragraphs>5</Paragraphs>
  <TotalTime>0</TotalTime>
  <ScaleCrop>false</ScaleCrop>
  <LinksUpToDate>false</LinksUpToDate>
  <CharactersWithSpaces>2845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39</cp:revision>
  <dcterms:created xsi:type="dcterms:W3CDTF">2026-03-26T11:29:00Z</dcterms:created>
  <dcterms:modified xsi:type="dcterms:W3CDTF">2026-04-10T09:45:01Z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