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102716 Laboratoriumweegschaal 100 g/0.001 g</w:t>
      </w:r>
    </w:p>
    <w:p>
      <w:pPr>
        <w:spacing w:beforeLines="50" w:afterLines="50"/>
        <w:jc w:val="both"/>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Productoverzicht</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De Labfield elektronische weegschaal is een intelligente weegschaal die bestaat uit hoge-stabiliteit sensoren en een enkele chip microprocessor. Het heeft de functies van tareren, geheugen, tellen en foutweergave. De weegschaal is nauwkeurig, snel en stabiel, eenvoudig in gebruik en volledig in functies. Geschikt voor industriële, agrarische, commerciële, school-, wetenschappelijke onderzoeks- en andere eenheden om snel het gewicht en de hoeveelheid van objecten te bepalen.</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Productoverzicht</w:t>
      </w: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239895" cy="7004050"/>
            <wp:effectExtent l="0" t="0" r="1905" b="635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239895" cy="70040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Productintroductie</w:t>
      </w:r>
    </w:p>
    <w:p>
      <w:pPr>
        <w:spacing w:beforeLines="50" w:afterLines="50"/>
        <w:outlineLvl w:val="1"/>
        <w:rPr>
          <w:rFonts w:ascii="Times New Roman" w:hAnsi="Times New Roman" w:cs="Times New Roman"/>
          <w:b/>
          <w:bCs/>
          <w:sz w:val="44"/>
          <w:szCs w:val="44"/>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114.3pt;margin-top:3.5pt;height:34.1pt;width:105.1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Windscherm</w:t>
                  </w:r>
                </w:p>
              </w:txbxContent>
            </v:textbox>
          </v:shape>
        </w:pict>
      </w:r>
      <w:r>
        <w:rPr>
          <w:rFonts w:ascii="Times New Roman" w:hAnsi="Times New Roman"/>
        </w:rPr>
        <w:pict>
          <v:shape id="_x0000_s2127" o:spid="_x0000_s2127" o:spt="202" type="#_x0000_t202" style="position:absolute;left:0pt;margin-left:-32.75pt;margin-top:217.45pt;height:27.75pt;width:135.05pt;z-index:25167564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ON/OFF-toets</w:t>
                  </w:r>
                </w:p>
              </w:txbxContent>
            </v:textbox>
          </v:shape>
        </w:pict>
      </w:r>
      <w:r>
        <w:rPr>
          <w:rFonts w:ascii="Times New Roman" w:hAnsi="Times New Roman"/>
        </w:rPr>
        <w:pict>
          <v:shape id="_x0000_s2126" o:spid="_x0000_s2126" o:spt="202" type="#_x0000_t202" style="position:absolute;left:0pt;margin-left:-14pt;margin-top:350.95pt;height:27.75pt;width:149.3pt;z-index:25167462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Eenheid selectietoets</w:t>
                  </w:r>
                </w:p>
              </w:txbxContent>
            </v:textbox>
          </v:shape>
        </w:pict>
      </w:r>
      <w:r>
        <w:rPr>
          <w:rFonts w:ascii="Times New Roman" w:hAnsi="Times New Roman"/>
        </w:rPr>
        <w:pict>
          <v:shape id="_x0000_s2125" o:spid="_x0000_s2125" o:spt="202" type="#_x0000_t202" style="position:absolute;left:0pt;margin-left:153.3pt;margin-top:383.2pt;height:27.75pt;width:118.5pt;z-index:25167360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Teltoets</w:t>
                  </w:r>
                </w:p>
              </w:txbxContent>
            </v:textbox>
          </v:shape>
        </w:pict>
      </w:r>
      <w:r>
        <w:rPr>
          <w:rFonts w:ascii="Times New Roman" w:hAnsi="Times New Roman"/>
        </w:rPr>
        <w:pict>
          <v:shape id="_x0000_s2124" o:spid="_x0000_s2124" o:spt="202" type="#_x0000_t202" style="position:absolute;left:0pt;margin-left:288.3pt;margin-top:355.45pt;height:27.75pt;width:187.7pt;z-index:25167257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Kalibratieknop</w:t>
                  </w:r>
                </w:p>
              </w:txbxContent>
            </v:textbox>
          </v:shape>
        </w:pict>
      </w:r>
      <w:r>
        <w:rPr>
          <w:rFonts w:ascii="Times New Roman" w:hAnsi="Times New Roman"/>
        </w:rPr>
        <w:pict>
          <v:shape id="_x0000_s2123" o:spid="_x0000_s2123" o:spt="202" type="#_x0000_t202" style="position:absolute;left:0pt;margin-left:340.05pt;margin-top:217.45pt;height:27.75pt;width:133.35pt;z-index:25167155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Tare/Zero-toets</w:t>
                  </w:r>
                </w:p>
              </w:txbxContent>
            </v:textbox>
          </v:shape>
        </w:pict>
      </w:r>
      <w:r>
        <w:rPr>
          <w:rFonts w:ascii="Times New Roman" w:hAnsi="Times New Roman"/>
        </w:rPr>
        <w:pict>
          <v:shape id="_x0000_s2122" o:spid="_x0000_s2122" o:spt="202" type="#_x0000_t202" style="position:absolute;left:0pt;margin-left:316.05pt;margin-top:80.95pt;height:27.75pt;width:149.25pt;z-index:25167052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Roestvrijstalen tray</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Krachtige zuignap</w:t>
                  </w:r>
                </w:p>
              </w:txbxContent>
            </v:textbox>
          </v:shape>
        </w:pict>
      </w:r>
      <w:r>
        <w:rPr>
          <w:rFonts w:ascii="Times New Roman" w:hAnsi="Times New Roman"/>
        </w:rPr>
        <w:pict>
          <v:shape id="_x0000_s2116" o:spid="_x0000_s2116" o:spt="202" type="#_x0000_t202" style="position:absolute;left:0pt;margin-left:358.8pt;margin-top:291.5pt;height:27pt;width:62.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Schakelaar</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Snelheidsregelingknop</w:t>
                  </w:r>
                </w:p>
                <w:p>
                  <w:pPr>
                    <w:spacing w:line="360" w:lineRule="atLeast"/>
                    <w:rPr>
                      <w:rFonts w:ascii="Times New Roman" w:hAnsi="Times New Roman" w:cs="Times New Roman"/>
                      <w:color w:val="000000"/>
                    </w:rPr>
                  </w:pPr>
                  <w:r>
                    <w:rPr>
                      <w:rFonts w:ascii="Times New Roman" w:hAnsi="Times New Roman"/>
                      <w:color w:val="000000"/>
                    </w:rPr>
                    <w:t>Draai de knop om de RPM in te stellen</w:t>
                  </w:r>
                </w:p>
                <w:p>
                  <w:pPr>
                    <w:spacing w:line="360" w:lineRule="atLeast"/>
                    <w:rPr>
                      <w:rFonts w:ascii="Times New Roman" w:hAnsi="Times New Roman" w:cs="Times New Roman"/>
                      <w:color w:val="000000"/>
                    </w:rPr>
                  </w:pPr>
                  <w:r>
                    <w:rPr>
                      <w:rFonts w:ascii="Times New Roman" w:hAnsi="Times New Roman"/>
                      <w:color w:val="000000"/>
                    </w:rPr>
                    <w:t>Schakelaar</w:t>
                  </w:r>
                </w:p>
                <w:p>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Tijdinstelling knop</w:t>
                  </w:r>
                </w:p>
                <w:p>
                  <w:pPr>
                    <w:spacing w:line="360" w:lineRule="atLeast"/>
                    <w:rPr>
                      <w:rFonts w:ascii="Times New Roman" w:hAnsi="Times New Roman" w:cs="Times New Roman"/>
                      <w:color w:val="000000"/>
                    </w:rPr>
                  </w:pPr>
                  <w:r>
                    <w:rPr>
                      <w:rFonts w:ascii="Times New Roman" w:hAnsi="Times New Roman"/>
                      <w:color w:val="000000"/>
                    </w:rPr>
                    <w:t>Draai de knop om de tijd in te stellen</w:t>
                  </w:r>
                </w:p>
                <w:p>
                  <w:pPr>
                    <w:spacing w:line="360" w:lineRule="atLeast"/>
                    <w:rPr>
                      <w:rFonts w:ascii="Times New Roman" w:hAnsi="Times New Roman" w:cs="Times New Roman"/>
                      <w:color w:val="000000"/>
                    </w:rPr>
                  </w:pPr>
                  <w:r>
                    <w:rPr>
                      <w:rFonts w:ascii="Times New Roman" w:hAnsi="Times New Roman"/>
                      <w:color w:val="000000"/>
                    </w:rPr>
                    <w:t>Schakelaar</w:t>
                  </w:r>
                </w:p>
                <w:p>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p>
                  <w:pPr>
                    <w:spacing w:line="360" w:lineRule="atLeast"/>
                    <w:rPr>
                      <w:rFonts w:ascii="Arial" w:hAnsi="Arial" w:cs="Arial"/>
                      <w:color w:val="000000"/>
                    </w:rPr>
                  </w:pPr>
                  <w:r>
                    <w:rPr>
                      <w:rFonts w:ascii="Arial" w:hAnsi="Arial"/>
                      <w:color w:val="000000"/>
                    </w:rPr>
                    <w:t>Snelheidsregelingknop</w:t>
                  </w:r>
                </w:p>
                <w:p>
                  <w:pPr>
                    <w:spacing w:line="360" w:lineRule="atLeast"/>
                    <w:rPr>
                      <w:rFonts w:ascii="Arial" w:hAnsi="Arial" w:cs="Arial"/>
                      <w:color w:val="000000"/>
                    </w:rPr>
                  </w:pPr>
                  <w:r>
                    <w:rPr>
                      <w:rFonts w:ascii="Arial" w:hAnsi="Arial"/>
                      <w:color w:val="000000"/>
                    </w:rPr>
                    <w:t>Draai de knop om de RPM in te stellen</w:t>
                  </w:r>
                </w:p>
                <w:p>
                  <w:pPr>
                    <w:spacing w:line="360" w:lineRule="atLeast"/>
                    <w:rPr>
                      <w:rFonts w:ascii="Arial" w:hAnsi="Arial" w:cs="Arial"/>
                      <w:color w:val="000000"/>
                    </w:rPr>
                  </w:pPr>
                  <w:r>
                    <w:rPr>
                      <w:rFonts w:ascii="Arial" w:hAnsi="Arial"/>
                      <w:color w:val="000000"/>
                    </w:rPr>
                    <w:t>Schakelaar</w:t>
                  </w:r>
                </w:p>
                <w:p>
                  <w:pPr>
                    <w:spacing w:line="360" w:lineRule="atLeast"/>
                    <w:rPr>
                      <w:rFonts w:ascii="Arial" w:hAnsi="Arial" w:cs="Arial"/>
                      <w:color w:val="000000"/>
                    </w:rPr>
                  </w:pPr>
                  <w:r>
                    <w:rPr>
                      <w:rFonts w:ascii="Arial" w:hAnsi="Arial"/>
                      <w:color w:val="000000"/>
                    </w:rPr>
                    <w:t>Tik op de schakelaar om te starten/onderbreken</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Noodknop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Bedieningspanelen</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Productgegevens</w:t>
      </w:r>
    </w:p>
    <w:tbl>
      <w:tblPr>
        <w:tblStyle w:val="7"/>
        <w:tblW w:w="9759" w:type="dxa"/>
        <w:tblInd w:w="0" w:type="dxa"/>
        <w:tblLayout w:type="autofit"/>
        <w:tblCellMar>
          <w:top w:w="15" w:type="dxa"/>
          <w:left w:w="15" w:type="dxa"/>
          <w:bottom w:w="15" w:type="dxa"/>
          <w:right w:w="15" w:type="dxa"/>
        </w:tblCellMar>
      </w:tblPr>
      <w:tblGrid>
        <w:gridCol w:w="4231"/>
        <w:gridCol w:w="5528"/>
      </w:tblGrid>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Capaciteit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100g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Bereikbaar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0,001g</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Panmaat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90mm</w:t>
            </w:r>
          </w:p>
        </w:tc>
      </w:tr>
      <w:tr>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Afmetingen</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200* 265*140mm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b/>
          <w:sz w:val="56"/>
          <w:szCs w:val="56"/>
          <w:lang w:val="da-DK"/>
        </w:rPr>
      </w:pPr>
      <w:r>
        <w:rPr>
          <w:rFonts w:ascii="Times New Roman" w:hAnsi="Times New Roman"/>
          <w:b/>
          <w:sz w:val="56"/>
          <w:szCs w:val="56"/>
          <w:lang w:val="da-DK"/>
        </w:rPr>
        <w:t>V: Vergelijkingstabel fout</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2195"/>
        <w:gridCol w:w="3184"/>
        <w:gridCol w:w="4380"/>
      </w:tblGrid>
      <w:tr>
        <w:tblPrEx>
          <w:tblCellMar>
            <w:top w:w="15" w:type="dxa"/>
            <w:left w:w="15" w:type="dxa"/>
            <w:bottom w:w="15" w:type="dxa"/>
            <w:right w:w="15" w:type="dxa"/>
          </w:tblCellMar>
        </w:tblPrEx>
        <w:trPr>
          <w:trHeight w:val="680" w:hRule="atLeast"/>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Mogelijke reden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Oplossing</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Bovenste lijn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Negatief gewicht op de weegschaal</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Her-calibreer met gewichten</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Onderstreep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Overgewicht alarm, zie clausule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Her-calibreer met gewichten</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Veroorzaakt door continu schakelen van de machine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Schakel de weegschaal 3 seconden uit en start opnieuw</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Err.2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Onstabiele weging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Wacht even</w:t>
            </w:r>
          </w:p>
        </w:tc>
      </w:tr>
      <w:tr>
        <w:tblPrEx>
          <w:tblCellMar>
            <w:top w:w="15" w:type="dxa"/>
            <w:left w:w="15" w:type="dxa"/>
            <w:bottom w:w="15" w:type="dxa"/>
            <w:right w:w="15" w:type="dxa"/>
          </w:tblCellMar>
        </w:tblPrEx>
        <w:trPr>
          <w:trHeight w:val="680" w:hRule="atLeast"/>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Laag batterij voltage</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sz w:val="40"/>
                <w:szCs w:val="40"/>
                <w:lang w:val="da-DK"/>
              </w:rPr>
            </w:pPr>
            <w:r>
              <w:rPr>
                <w:rFonts w:ascii="Times New Roman" w:hAnsi="Times New Roman"/>
                <w:sz w:val="40"/>
                <w:szCs w:val="40"/>
                <w:lang w:val="da-DK"/>
              </w:rPr>
              <w:t>Vervang de batterij</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VI: Correct gebruik</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Aan de slag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pas de waterpasvoeten aan zodat de waterpas in het midden staat, de weegschaal moet beschermd worden tegen trillingen, zonlicht, luchtstromen en sterke elektromagnetische interferentie.</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Sluit de externe voedingsbron aan of installeer de 9V-batterij.</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"ON/OFF-schakelaar" toets, "8.8.8.8.8.8.", "Max gewicht waarde", "-----" wordt achtereenvolgens weergegeven, de weergavetijd van "-----" is afhankelijk van de stabiliteit van de sensor, dus plaats de weegschaal niet op de luchtopening of op een instabiele werkbank. De weegmodus van "0 of 0,0 of 000" wordt uiteindelijk weergegeven. Als het "O"-symbool in de linkerbovenhoek knippert, betekent dit dat de werkplek instabiel is, voer dan de volgende stappen 3 tot 7 niet uit.</w:t>
      </w:r>
    </w:p>
    <w:p>
      <w:pPr>
        <w:numPr>
          <w:ilvl w:val="0"/>
          <w:numId w:val="0"/>
        </w:numPr>
        <w:tabs>
          <w:tab w:val="left" w:pos="480"/>
        </w:tabs>
        <w:spacing w:line="360" w:lineRule="atLeast"/>
        <w:ind w:leftChars="-120"/>
        <w:rPr>
          <w:rFonts w:ascii="Times New Roman" w:hAnsi="Times New Roman"/>
          <w:color w:val="000000"/>
          <w:sz w:val="40"/>
          <w:szCs w:val="40"/>
          <w:lang w:val="da-DK"/>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Kalibreer de weegschaal</w:t>
      </w:r>
    </w:p>
    <w:p>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en vermijd trillingen, zonlicht, luchtstromen en sterke elektromagnetische interferentie. Zet de weegschaal aan en laat deze een half uur opwarmen, dit kan de kalibratieresultaten nauwkeuriger maken.</w:t>
      </w:r>
    </w:p>
    <w:p>
      <w:pPr>
        <w:numPr>
          <w:ilvl w:val="0"/>
          <w:numId w:val="0"/>
        </w:numPr>
        <w:tabs>
          <w:tab w:val="left" w:pos="480"/>
        </w:tabs>
        <w:spacing w:line="360" w:lineRule="atLeast"/>
        <w:ind w:leftChars="-120"/>
        <w:rPr>
          <w:rFonts w:ascii="Times New Roman" w:hAnsi="Times New Roman"/>
          <w:color w:val="000000"/>
          <w:sz w:val="40"/>
          <w:szCs w:val="40"/>
          <w:lang w:val="da-DK"/>
        </w:rPr>
      </w:pP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 Zonder een object toe te voegen aan de weegpan, houd de "CAL kalibratie" toets ingedrukt voor ongeveer 3 seconden, wanneer "--CAL-" wordt weergegeven, laat het dan onmiddellijk los; na een tijdje knippert de weergave "standaard gewicht waarde", plaats het gewicht dat overeenkomt met de knipperende "standaard gewicht waarde" op de weegpan, op dit moment wordt "------" weergegeven en wacht het, vervolgens wanneer de "standaard gewicht waarde" weer wordt weergegeven, verwijder het gewicht, de weergave verandert naar "-----" en wacht een tijdje, de weergave toont "0 of 0,0 of 0,00", en het kalibratieproces is voltooid. Als het wegen na kalibratie nog steeds onnauwkeurig is, herhaal dan de kalibratie meerdere keren volgens het bovenstaande proces.</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Wegen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stabiele opstartvoorverwarming of kalibratie, wordt de weegmodus "0 of 0,0 of 0,00" weergegeven.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het te wegen object op de weegpan om het gewicht van het object weer te geven.</w:t>
      </w:r>
    </w:p>
    <w:p>
      <w:pPr>
        <w:widowControl w:val="0"/>
        <w:spacing w:beforeLines="50" w:afterLines="50"/>
        <w:outlineLvl w:val="2"/>
        <w:rPr>
          <w:rFonts w:ascii="Times New Roman" w:hAnsi="Times New Roman" w:eastAsia="等线" w:cs="等线"/>
          <w:b/>
          <w:color w:val="000000"/>
          <w:sz w:val="40"/>
          <w:szCs w:val="40"/>
          <w:lang w:val="fr-FR" w:eastAsia="en-US" w:bidi="en-US"/>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container op de weegpan, de weegschaal zal het gewicht van de container weergeven.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het indrukken van de "TARE"-toets, wordt "0,0 of 0,00 of 0,000" weergegeven, wat aangeeft dat het tarergewicht is verwijderd.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object in de container wordt geplaatst, wordt het gewicht van het object weergegeven.</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Weegschaal teloperatie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hint="eastAsia" w:ascii="Times New Roman" w:hAnsi="Times New Roman"/>
          <w:color w:val="000000"/>
          <w:sz w:val="40"/>
          <w:szCs w:val="40"/>
          <w:lang w:val="da-DK"/>
        </w:rPr>
        <w:t>Plaats een vereiste container voor het tellen op de weegpan (laat deze weg als je geen container nodig hebt). Druk op de "TARE"-toets om "0 of 0,0 of 0,00" weer te geven, en druk vervolgens op de "PCS Count"-toets, het zal "10" weergeven en knipperen, de rechter benedenhoek van het scherm toont de conversie van "g" naar "PCS", plaats daarna 10 te tellen objecten op de pan, en druk op de "PCS count"-toets. De weergave verandert naar "------", wachtstand, na een tijdje verandert de weergave naar "10" om de gemiddelde bewerking te voltooien, en de weegschaal kan beginnen met tellen. (Voor deze bewerking moet het nulpunt zijn: "0 of 0,0 of 0,00", het gewicht van een enkel object moet groter zijn dan de minimale leesbaarheid van de weegschaal – de resolutie)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Weegschaal eenheidsomrekeningsoperatie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"UNIT" eenheidsomrekeningsknop, bij elke druk kan de weegschaal achtereenvolgens de eenheden "CT (karaat)", "OZ (ounce)", "LB (pond)", "g of Kg (gram of kilogram)" weergeven, verschillende weegeenheden kunnen worden weergegeven afhankelijk van de behoeften van de gebruiker, de standaardwaarde van de weegschaal is "G (g)".</w:t>
      </w:r>
    </w:p>
    <w:p>
      <w:pPr>
        <w:widowControl w:val="0"/>
        <w:spacing w:beforeLines="50" w:afterLines="50"/>
        <w:outlineLvl w:val="2"/>
        <w:rPr>
          <w:rFonts w:ascii="Times New Roman" w:hAnsi="Times New Roman" w:eastAsia="等线" w:cs="等线"/>
          <w:b/>
          <w:color w:val="000000"/>
          <w:sz w:val="40"/>
          <w:szCs w:val="40"/>
          <w:lang w:val="fr-FR" w:eastAsia="en-US" w:bidi="en-US"/>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Overgewicht alarm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gewicht van het gewogen object meer dan (1+2%) van de waarde die bij de opstart wordt weergegeven overschrijdt, wordt de bovenste horizontale lijn ------" weergegeven, wat aangeeft dat het cumulatieve gewicht de gespecificeerde range overschrijdt, en het gewogen object onmiddellijk verwijderd moet worden, anders kan de weegschaal beschadigd raken.</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2" w:name="_GoBack"/>
      <w:r>
        <w:rPr>
          <w:rFonts w:ascii="Times New Roman" w:hAnsi="Times New Roman" w:eastAsia="等线" w:cs="等线"/>
          <w:b/>
          <w:color w:val="000000"/>
          <w:sz w:val="40"/>
          <w:szCs w:val="40"/>
          <w:lang w:val="fr-FR" w:eastAsia="en-US" w:bidi="en-US"/>
        </w:rPr>
        <w:t>VII: Gebruiksvormen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moet worden ingeschakeld en voorverwarmd volgens de voorschriften vóór gebruik.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tareren en het te wegen waarde mag niet de weegbereik overschrijden.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de weging onnauwkeurig is, moet de weegschaal worden gekalibreerd met een standaardgewicht.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je de weegpan van de weegschaal moet verwijderen, draai de weegpan dan met de klok mee en verwijder deze vervolgens. Trek de weegpan niet direct omhoog om schade aan de sensor te voorkomen.</w:t>
      </w:r>
    </w:p>
    <w:bookmarkEnd w:id="2"/>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da-DK" w:eastAsia="en-US" w:bidi="en-US"/>
        </w:rPr>
      </w:pPr>
      <w:r>
        <w:rPr>
          <w:rFonts w:ascii="Times New Roman" w:hAnsi="Times New Roman" w:eastAsia="等线" w:cs="等线"/>
          <w:b/>
          <w:color w:val="000000"/>
          <w:sz w:val="40"/>
          <w:szCs w:val="40"/>
          <w:lang w:val="da-DK" w:eastAsia="en-US" w:bidi="en-US"/>
        </w:rPr>
        <w:t>Leveringslijst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Ronde pan weegschaal hoofd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Weegpan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Windscherm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Voedingsadapter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Gebruikershandleiding</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hint="eastAsia"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F2B18"/>
    <w:rsid w:val="00106130"/>
    <w:rsid w:val="001274DB"/>
    <w:rsid w:val="001311C1"/>
    <w:rsid w:val="00134664"/>
    <w:rsid w:val="001375BA"/>
    <w:rsid w:val="00180434"/>
    <w:rsid w:val="00184B0F"/>
    <w:rsid w:val="001D326A"/>
    <w:rsid w:val="001D5203"/>
    <w:rsid w:val="001D783C"/>
    <w:rsid w:val="001E2755"/>
    <w:rsid w:val="001E3498"/>
    <w:rsid w:val="00203D84"/>
    <w:rsid w:val="002075FF"/>
    <w:rsid w:val="0023434B"/>
    <w:rsid w:val="0026486B"/>
    <w:rsid w:val="0027668F"/>
    <w:rsid w:val="00287148"/>
    <w:rsid w:val="002E3C5E"/>
    <w:rsid w:val="00304C2B"/>
    <w:rsid w:val="003249B0"/>
    <w:rsid w:val="00337925"/>
    <w:rsid w:val="00344A6C"/>
    <w:rsid w:val="003524FC"/>
    <w:rsid w:val="00362D7C"/>
    <w:rsid w:val="00374504"/>
    <w:rsid w:val="00394CBA"/>
    <w:rsid w:val="003C05B8"/>
    <w:rsid w:val="00433B6F"/>
    <w:rsid w:val="00472075"/>
    <w:rsid w:val="00492B8E"/>
    <w:rsid w:val="00497675"/>
    <w:rsid w:val="004C0185"/>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6229"/>
    <w:rsid w:val="0081490E"/>
    <w:rsid w:val="008253FF"/>
    <w:rsid w:val="00892C05"/>
    <w:rsid w:val="00896291"/>
    <w:rsid w:val="008E7F90"/>
    <w:rsid w:val="008F7EDD"/>
    <w:rsid w:val="0090129F"/>
    <w:rsid w:val="00993C32"/>
    <w:rsid w:val="009A3C36"/>
    <w:rsid w:val="009C00DE"/>
    <w:rsid w:val="00A04D78"/>
    <w:rsid w:val="00A430B0"/>
    <w:rsid w:val="00A5202F"/>
    <w:rsid w:val="00A55A96"/>
    <w:rsid w:val="00A7629A"/>
    <w:rsid w:val="00A86B06"/>
    <w:rsid w:val="00A923F7"/>
    <w:rsid w:val="00AE7464"/>
    <w:rsid w:val="00B10FA9"/>
    <w:rsid w:val="00B15179"/>
    <w:rsid w:val="00B20D30"/>
    <w:rsid w:val="00B238ED"/>
    <w:rsid w:val="00B81EA6"/>
    <w:rsid w:val="00B9654E"/>
    <w:rsid w:val="00BA302B"/>
    <w:rsid w:val="00BB3472"/>
    <w:rsid w:val="00C1730A"/>
    <w:rsid w:val="00C25A86"/>
    <w:rsid w:val="00C64DB4"/>
    <w:rsid w:val="00C67BFA"/>
    <w:rsid w:val="00C87C25"/>
    <w:rsid w:val="00C937F5"/>
    <w:rsid w:val="00CA49A3"/>
    <w:rsid w:val="00CB4805"/>
    <w:rsid w:val="00D057BC"/>
    <w:rsid w:val="00D10A39"/>
    <w:rsid w:val="00D379DB"/>
    <w:rsid w:val="00D72F1D"/>
    <w:rsid w:val="00DC3F48"/>
    <w:rsid w:val="00E70962"/>
    <w:rsid w:val="00EF2264"/>
    <w:rsid w:val="00EF2AE6"/>
    <w:rsid w:val="00F2534C"/>
    <w:rsid w:val="00F36436"/>
    <w:rsid w:val="00F66B4B"/>
    <w:rsid w:val="00F67EEF"/>
    <w:rsid w:val="00F72B1F"/>
    <w:rsid w:val="00F82B7A"/>
    <w:rsid w:val="00FD41E1"/>
    <w:rsid w:val="00FE5E65"/>
    <w:rsid w:val="00FF7494"/>
    <w:rsid w:val="319875B7"/>
    <w:rsid w:val="45F059EB"/>
    <w:rsid w:val="69516080"/>
    <w:rsid w:val="79425C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15"/>
    <customShpInfo spid="_x0000_s2127"/>
    <customShpInfo spid="_x0000_s2126"/>
    <customShpInfo spid="_x0000_s2125"/>
    <customShpInfo spid="_x0000_s2124"/>
    <customShpInfo spid="_x0000_s2123"/>
    <customShpInfo spid="_x0000_s2122"/>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2026-04-28T05:37:51+00:00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A39F4-159F-478D-887B-BF319DEDD1E8}"/>
</file>

<file path=customXml/itemProps3.xml><?xml version="1.0" encoding="utf-8"?>
<ds:datastoreItem xmlns:ds="http://schemas.openxmlformats.org/officeDocument/2006/customXml" ds:itemID="{6433BA41-100D-4B37-8F25-89D623F46E4C}"/>
</file>

<file path=customXml/itemProps4.xml><?xml version="1.0" encoding="utf-8"?>
<ds:datastoreItem xmlns:ds="http://schemas.openxmlformats.org/officeDocument/2006/customXml" ds:itemID="{5E26087D-C60C-45D9-B8C8-AAD6BECCE048}"/>
</file>

<file path=docProps/app.xml><?xml version="1.0" encoding="utf-8"?>
<Properties xmlns="http://schemas.openxmlformats.org/officeDocument/2006/extended-properties" xmlns:vt="http://schemas.openxmlformats.org/officeDocument/2006/docPropsVTypes">
  <Template>sndt1529</Template>
  <Company>Quanyi</Company>
  <Pages>12</Pages>
  <Words>1008</Words>
  <Characters>5386</Characters>
  <Lines>42</Lines>
  <Paragraphs>12</Paragraphs>
  <TotalTime>3</TotalTime>
  <ScaleCrop>false</ScaleCrop>
  <LinksUpToDate>false</LinksUpToDate>
  <CharactersWithSpaces>6316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44</cp:revision>
  <dcterms:created xsi:type="dcterms:W3CDTF">2026-03-26T11:29:00Z</dcterms:created>
  <dcterms:modified xsi:type="dcterms:W3CDTF">2026-04-13T01:53:56Z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