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settings.xml" ContentType="application/vnd.openxmlformats-officedocument.wordprocessingml.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beforeLines="50" w:afterLines="50"/>
        <w:jc w:val="center"/>
        <w:outlineLvl w:val="0"/>
        <w:rPr>
          <w:rFonts w:ascii="Times New Roman" w:hAnsi="Times New Roman" w:eastAsia="等线" w:cs="等线"/>
          <w:b/>
          <w:color w:val="000000"/>
          <w:sz w:val="144"/>
          <w:szCs w:val="32"/>
          <w:lang w:val="fr-FR" w:eastAsia="en-US" w:bidi="en-US"/>
        </w:rPr>
      </w:pPr>
      <w:bookmarkStart w:id="0" w:name="bookmark0"/>
      <w:r>
        <w:rPr>
          <w:rFonts w:ascii="Times New Roman" w:hAnsi="Times New Roman" w:eastAsia="等线" w:cs="等线"/>
          <w:b/>
          <w:color w:val="000000"/>
          <w:sz w:val="144"/>
          <w:szCs w:val="32"/>
          <w:lang w:val="fr-FR" w:eastAsia="en-US" w:bidi="en-US"/>
        </w:rPr>
        <w:t>LabField</w:t>
      </w:r>
      <w:bookmarkEnd w:id="0"/>
    </w:p>
    <w:p>
      <w:pPr>
        <w:spacing w:beforeLines="50" w:afterLines="50"/>
        <w:rPr>
          <w:rFonts w:ascii="Times New Roman" w:hAnsi="Times New Roman" w:cs="Times New Roman"/>
        </w:rPr>
      </w:pPr>
    </w:p>
    <w:p>
      <w:pPr>
        <w:spacing w:beforeLines="50" w:afterLines="50"/>
        <w:rPr>
          <w:rFonts w:ascii="Times New Roman" w:hAnsi="Times New Roman" w:cs="Times New Roman"/>
        </w:rPr>
      </w:pPr>
    </w:p>
    <w:p>
      <w:pPr>
        <w:spacing w:beforeLines="50" w:afterLines="50"/>
        <w:rPr>
          <w:rFonts w:ascii="Times New Roman" w:hAnsi="Times New Roman" w:cs="Times New Roman"/>
        </w:rPr>
      </w:pPr>
    </w:p>
    <w:p>
      <w:pPr>
        <w:spacing w:beforeLines="50" w:afterLines="50"/>
        <w:rPr>
          <w:rFonts w:ascii="Times New Roman" w:hAnsi="Times New Roman" w:cs="Times New Roman"/>
        </w:rPr>
      </w:pPr>
    </w:p>
    <w:p>
      <w:pPr>
        <w:widowControl w:val="0"/>
        <w:spacing w:beforeLines="50" w:afterLines="50"/>
        <w:jc w:val="center"/>
        <w:rPr>
          <w:rFonts w:ascii="Times New Roman" w:hAnsi="Times New Roman" w:eastAsia="等线" w:cs="等线"/>
          <w:color w:val="000000"/>
          <w:sz w:val="44"/>
          <w:szCs w:val="40"/>
          <w:lang w:val="fr-FR" w:eastAsia="en-US" w:bidi="en-US"/>
        </w:rPr>
      </w:pPr>
      <w:r>
        <w:rPr>
          <w:rFonts w:ascii="Times New Roman" w:hAnsi="Times New Roman" w:eastAsia="等线" w:cs="等线"/>
          <w:color w:val="000000"/>
          <w:sz w:val="44"/>
          <w:szCs w:val="40"/>
          <w:lang w:val="fr-FR" w:eastAsia="en-US" w:bidi="en-US"/>
        </w:rPr>
        <w:t>102718 Laboratoriebalanse 200g/0,01g</w:t>
      </w:r>
    </w:p>
    <w:p>
      <w:pPr>
        <w:spacing w:beforeLines="50" w:afterLines="50"/>
        <w:jc w:val="center"/>
        <w:rPr>
          <w:rFonts w:ascii="Times New Roman" w:hAnsi="Times New Roman" w:cs="Times New Roman"/>
        </w:rPr>
      </w:pPr>
    </w:p>
    <w:p>
      <w:pPr>
        <w:spacing w:beforeLines="50" w:afterLines="50"/>
        <w:jc w:val="both"/>
        <w:rPr>
          <w:rFonts w:ascii="Times New Roman" w:hAnsi="Times New Roman" w:cs="Times New Roman"/>
        </w:rPr>
      </w:pPr>
    </w:p>
    <w:p>
      <w:pPr>
        <w:spacing w:beforeLines="50" w:afterLines="50"/>
        <w:jc w:val="center"/>
        <w:rPr>
          <w:rFonts w:ascii="Times New Roman" w:hAnsi="Times New Roman" w:cs="Times New Roman"/>
        </w:rPr>
      </w:pPr>
    </w:p>
    <w:p>
      <w:pPr>
        <w:spacing w:beforeLines="50" w:afterLines="50"/>
        <w:jc w:val="center"/>
        <w:rPr>
          <w:rFonts w:ascii="Times New Roman" w:hAnsi="Times New Roman" w:cs="Times New Roman"/>
        </w:rPr>
      </w:pPr>
      <w:r>
        <w:rPr>
          <w:rFonts w:ascii="Times New Roman" w:hAnsi="Times New Roman"/>
        </w:rPr>
        <w:drawing>
          <wp:inline distT="0" distB="0" distL="0" distR="0">
            <wp:extent cx="4295775" cy="4057650"/>
            <wp:effectExtent l="19050" t="0" r="9525" b="0"/>
            <wp:docPr id="1" name="图片 1" descr="E:\清理Pro微信迁移目录\Users\xwechat_files\wxid_muahon3c2g0q21_d2f4\temp\InputTemp\f3b96234-21ef-42ee-98aa-b141c5a34df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E:\清理Pro微信迁移目录\Users\xwechat_files\wxid_muahon3c2g0q21_d2f4\temp\InputTemp\f3b96234-21ef-42ee-98aa-b141c5a34df1.png"/>
                    <pic:cNvPicPr>
                      <a:picLocks noChangeAspect="1" noChangeArrowheads="1"/>
                    </pic:cNvPicPr>
                  </pic:nvPicPr>
                  <pic:blipFill>
                    <a:blip r:embed="rId9"/>
                    <a:srcRect/>
                    <a:stretch>
                      <a:fillRect/>
                    </a:stretch>
                  </pic:blipFill>
                  <pic:spPr>
                    <a:xfrm>
                      <a:off x="0" y="0"/>
                      <a:ext cx="4295775" cy="4057650"/>
                    </a:xfrm>
                    <a:prstGeom prst="rect">
                      <a:avLst/>
                    </a:prstGeom>
                    <a:noFill/>
                    <a:ln w="9525">
                      <a:noFill/>
                      <a:miter lim="800000"/>
                      <a:headEnd/>
                      <a:tailEnd/>
                    </a:ln>
                  </pic:spPr>
                </pic:pic>
              </a:graphicData>
            </a:graphic>
          </wp:inline>
        </w:drawing>
      </w:r>
    </w:p>
    <w:p>
      <w:pPr>
        <w:spacing w:beforeLines="50" w:afterLines="50"/>
        <w:jc w:val="center"/>
        <w:rPr>
          <w:rFonts w:ascii="Times New Roman" w:hAnsi="Times New Roman" w:cs="Times New Roman"/>
        </w:rPr>
      </w:pPr>
    </w:p>
    <w:p>
      <w:pPr>
        <w:spacing w:beforeLines="50" w:afterLines="50"/>
        <w:rPr>
          <w:rFonts w:ascii="Times New Roman" w:hAnsi="Times New Roman" w:cs="Times New Roman"/>
          <w:b/>
          <w:bCs/>
        </w:rPr>
      </w:pPr>
    </w:p>
    <w:p>
      <w:pPr>
        <w:spacing w:beforeLines="50" w:afterLines="50"/>
        <w:rPr>
          <w:rFonts w:ascii="Times New Roman" w:hAnsi="Times New Roman" w:cs="Times New Roman"/>
          <w:b/>
          <w:bCs/>
        </w:rPr>
      </w:pPr>
    </w:p>
    <w:p>
      <w:pPr>
        <w:spacing w:beforeLines="50" w:afterLines="50"/>
        <w:rPr>
          <w:rFonts w:ascii="Times New Roman" w:hAnsi="Times New Roman" w:cs="Times New Roman"/>
          <w:b/>
          <w:bCs/>
        </w:rPr>
      </w:pPr>
    </w:p>
    <w:p>
      <w:pPr>
        <w:spacing w:beforeLines="50" w:afterLines="50"/>
        <w:rPr>
          <w:rFonts w:ascii="Times New Roman" w:hAnsi="Times New Roman" w:cs="Times New Roman"/>
          <w:b/>
          <w:bCs/>
        </w:rPr>
      </w:pPr>
    </w:p>
    <w:p>
      <w:pPr>
        <w:widowControl w:val="0"/>
        <w:spacing w:beforeLines="50" w:afterLines="50"/>
        <w:jc w:val="center"/>
        <w:rPr>
          <w:rFonts w:ascii="Times New Roman" w:hAnsi="Times New Roman" w:eastAsia="等线" w:cs="等线"/>
          <w:b/>
          <w:color w:val="000000"/>
          <w:sz w:val="44"/>
          <w:szCs w:val="36"/>
          <w:lang w:val="fr-FR" w:eastAsia="en-US" w:bidi="en-US"/>
        </w:rPr>
      </w:pPr>
      <w:r>
        <w:rPr>
          <w:rFonts w:ascii="Times New Roman" w:hAnsi="Times New Roman" w:eastAsia="等线" w:cs="等线"/>
          <w:b/>
          <w:color w:val="000000"/>
          <w:sz w:val="44"/>
          <w:szCs w:val="36"/>
          <w:lang w:val="fr-FR" w:eastAsia="en-US" w:bidi="en-US"/>
        </w:rPr>
        <w:t>Bruksanvisning</w:t>
      </w:r>
    </w:p>
    <w:p>
      <w:pPr>
        <w:spacing w:beforeLines="50" w:afterLines="50"/>
        <w:rPr>
          <w:rFonts w:ascii="Times New Roman" w:hAnsi="Times New Roman"/>
          <w:b/>
          <w:sz w:val="56"/>
          <w:szCs w:val="56"/>
          <w:lang w:val="da-DK"/>
        </w:rPr>
      </w:pPr>
      <w:r>
        <w:rPr>
          <w:rFonts w:ascii="Times New Roman" w:hAnsi="Times New Roman"/>
          <w:b/>
          <w:sz w:val="56"/>
          <w:szCs w:val="56"/>
          <w:lang w:val="da-DK"/>
        </w:rPr>
        <w:t>I: Produktbeskrivelse</w:t>
      </w:r>
    </w:p>
    <w:p>
      <w:pPr>
        <w:spacing w:beforeLines="50" w:afterLines="50"/>
        <w:rPr>
          <w:rFonts w:ascii="Times New Roman" w:hAnsi="Times New Roman"/>
          <w:b/>
          <w:sz w:val="56"/>
          <w:szCs w:val="56"/>
          <w:lang w:val="da-DK"/>
        </w:rPr>
      </w:pPr>
    </w:p>
    <w:p>
      <w:pPr>
        <w:spacing w:beforeLines="50" w:afterLines="50"/>
        <w:rPr>
          <w:rFonts w:ascii="Times New Roman" w:hAnsi="Times New Roman"/>
          <w:color w:val="000000"/>
          <w:sz w:val="40"/>
          <w:szCs w:val="40"/>
          <w:lang w:val="da-DK"/>
        </w:rPr>
      </w:pPr>
      <w:r>
        <w:rPr>
          <w:rFonts w:ascii="Times New Roman" w:hAnsi="Times New Roman"/>
          <w:color w:val="000000"/>
          <w:sz w:val="40"/>
          <w:szCs w:val="40"/>
          <w:lang w:val="da-DK"/>
        </w:rPr>
        <w:t>Labfield elektronisk balanse er en intelligent balanse sammensatt av høystabile sensorer og mikrokretser. Den har funksjoner som tarevekt, minne, telling og feildisplay. Balanseveiningen er nøyaktig, rask og stabil, enkel å bruke og komplett i funksjoner. Egnet for industri, landbruk, kommersielle enheter, skoler, vitenskapelig forskning og andre enheter for raskt å bestemme kvaliteten og mengden av objekter.</w:t>
      </w:r>
    </w:p>
    <w:p>
      <w:pPr>
        <w:spacing w:beforeLines="50" w:afterLines="50"/>
        <w:rPr>
          <w:rFonts w:ascii="Times New Roman" w:hAnsi="Times New Roman" w:cs="Times New Roman"/>
        </w:rPr>
      </w:pPr>
    </w:p>
    <w:p>
      <w:pPr>
        <w:spacing w:beforeLines="50" w:afterLines="50"/>
        <w:rPr>
          <w:rFonts w:ascii="Times New Roman" w:hAnsi="Times New Roman" w:cs="Times New Roman"/>
        </w:rPr>
      </w:pPr>
    </w:p>
    <w:p>
      <w:pPr>
        <w:spacing w:beforeLines="50" w:afterLines="50"/>
        <w:rPr>
          <w:rFonts w:ascii="Times New Roman" w:hAnsi="Times New Roman" w:cs="Times New Roman"/>
        </w:rPr>
      </w:pPr>
    </w:p>
    <w:p>
      <w:pPr>
        <w:spacing w:beforeLines="50" w:afterLines="50"/>
        <w:rPr>
          <w:rFonts w:hint="eastAsia" w:ascii="Times New Roman" w:hAnsi="Times New Roman" w:cs="Times New Roman"/>
        </w:rPr>
      </w:pPr>
    </w:p>
    <w:p>
      <w:pPr>
        <w:spacing w:beforeLines="50" w:afterLines="50"/>
        <w:rPr>
          <w:rFonts w:hint="eastAsia" w:ascii="Times New Roman" w:hAnsi="Times New Roman" w:cs="Times New Roman"/>
        </w:rPr>
      </w:pPr>
    </w:p>
    <w:p>
      <w:pPr>
        <w:spacing w:beforeLines="50" w:afterLines="50"/>
        <w:rPr>
          <w:rFonts w:ascii="Times New Roman" w:hAnsi="Times New Roman" w:cs="Times New Roman"/>
        </w:rPr>
      </w:pPr>
    </w:p>
    <w:p>
      <w:pPr>
        <w:spacing w:beforeLines="50" w:afterLines="50"/>
        <w:rPr>
          <w:rFonts w:ascii="Times New Roman" w:hAnsi="Times New Roman" w:cs="Times New Roman"/>
        </w:rPr>
      </w:pPr>
    </w:p>
    <w:p>
      <w:pPr>
        <w:spacing w:beforeLines="50" w:afterLines="50"/>
        <w:rPr>
          <w:rFonts w:hint="eastAsia" w:ascii="Times New Roman" w:hAnsi="Times New Roman" w:eastAsia="宋体" w:cs="Times New Roman"/>
          <w:lang w:eastAsia="zh-CN"/>
        </w:rPr>
      </w:pPr>
    </w:p>
    <w:p>
      <w:pPr>
        <w:spacing w:beforeLines="50" w:afterLines="50"/>
        <w:rPr>
          <w:rFonts w:ascii="Times New Roman" w:hAnsi="Times New Roman" w:cs="Times New Roman"/>
        </w:rPr>
      </w:pPr>
      <w:r>
        <w:br w:type="page"/>
      </w:r>
    </w:p>
    <w:p>
      <w:pPr>
        <w:spacing w:beforeLines="50" w:afterLines="50"/>
        <w:rPr>
          <w:rFonts w:ascii="Times New Roman" w:hAnsi="Times New Roman"/>
          <w:b/>
          <w:sz w:val="56"/>
          <w:szCs w:val="56"/>
          <w:lang w:val="da-DK"/>
        </w:rPr>
      </w:pPr>
      <w:r>
        <w:rPr>
          <w:rFonts w:ascii="Times New Roman" w:hAnsi="Times New Roman"/>
          <w:b/>
          <w:sz w:val="56"/>
          <w:szCs w:val="56"/>
          <w:lang w:val="da-DK"/>
        </w:rPr>
        <w:t>II: Produktoversikt</w:t>
      </w:r>
    </w:p>
    <w:p>
      <w:pPr>
        <w:spacing w:beforeLines="50" w:afterLines="50"/>
        <w:rPr>
          <w:rFonts w:ascii="Times New Roman" w:hAnsi="Times New Roman"/>
          <w:b/>
          <w:sz w:val="56"/>
          <w:szCs w:val="56"/>
          <w:lang w:val="da-DK"/>
        </w:rPr>
      </w:pPr>
    </w:p>
    <w:p>
      <w:pPr>
        <w:spacing w:beforeLines="50" w:afterLines="50"/>
        <w:rPr>
          <w:rFonts w:ascii="Times New Roman" w:hAnsi="Times New Roman"/>
          <w:b/>
          <w:sz w:val="56"/>
          <w:szCs w:val="56"/>
          <w:lang w:val="da-DK"/>
        </w:rPr>
      </w:pPr>
    </w:p>
    <w:p>
      <w:pPr>
        <w:spacing w:beforeLines="50" w:afterLines="50"/>
        <w:jc w:val="center"/>
        <w:rPr>
          <w:rFonts w:ascii="Times New Roman" w:hAnsi="Times New Roman" w:cs="Times New Roman"/>
          <w:b/>
          <w:bCs/>
          <w:sz w:val="44"/>
          <w:szCs w:val="44"/>
        </w:rPr>
      </w:pPr>
      <w:r>
        <w:rPr>
          <w:rFonts w:ascii="Times New Roman" w:hAnsi="Times New Roman"/>
          <w:b/>
          <w:sz w:val="44"/>
        </w:rPr>
        <w:drawing>
          <wp:inline distT="0" distB="0" distL="0" distR="0">
            <wp:extent cx="4048125" cy="6686550"/>
            <wp:effectExtent l="19050" t="0" r="9525" b="0"/>
            <wp:docPr id="7" name="图片 3" descr="E:\清理Pro微信迁移目录\Users\xwechat_files\wxid_muahon3c2g0q21_d2f4\temp\InputTemp\6a22ab9c-66d5-4f20-bea9-d8de4daa6fb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descr="E:\清理Pro微信迁移目录\Users\xwechat_files\wxid_muahon3c2g0q21_d2f4\temp\InputTemp\6a22ab9c-66d5-4f20-bea9-d8de4daa6fb9.png"/>
                    <pic:cNvPicPr>
                      <a:picLocks noChangeAspect="1" noChangeArrowheads="1"/>
                    </pic:cNvPicPr>
                  </pic:nvPicPr>
                  <pic:blipFill>
                    <a:blip r:embed="rId10"/>
                    <a:srcRect/>
                    <a:stretch>
                      <a:fillRect/>
                    </a:stretch>
                  </pic:blipFill>
                  <pic:spPr>
                    <a:xfrm>
                      <a:off x="0" y="0"/>
                      <a:ext cx="4048125" cy="6686550"/>
                    </a:xfrm>
                    <a:prstGeom prst="rect">
                      <a:avLst/>
                    </a:prstGeom>
                    <a:noFill/>
                    <a:ln w="9525">
                      <a:noFill/>
                      <a:miter lim="800000"/>
                      <a:headEnd/>
                      <a:tailEnd/>
                    </a:ln>
                  </pic:spPr>
                </pic:pic>
              </a:graphicData>
            </a:graphic>
          </wp:inline>
        </w:drawing>
      </w:r>
    </w:p>
    <w:p>
      <w:pPr>
        <w:spacing w:beforeLines="50" w:afterLines="50"/>
        <w:rPr>
          <w:rFonts w:ascii="Times New Roman" w:hAnsi="Times New Roman" w:cs="Times New Roman"/>
          <w:b/>
          <w:bCs/>
          <w:sz w:val="44"/>
          <w:szCs w:val="44"/>
        </w:rPr>
      </w:pPr>
    </w:p>
    <w:p>
      <w:pPr>
        <w:spacing w:beforeLines="50" w:afterLines="50"/>
        <w:jc w:val="center"/>
        <w:rPr>
          <w:rFonts w:hint="eastAsia" w:ascii="Times New Roman" w:hAnsi="Times New Roman" w:eastAsia="宋体" w:cs="Times New Roman"/>
          <w:b/>
          <w:bCs/>
          <w:sz w:val="44"/>
          <w:szCs w:val="44"/>
          <w:lang w:eastAsia="zh-CN"/>
        </w:rPr>
      </w:pPr>
    </w:p>
    <w:p>
      <w:pPr>
        <w:rPr>
          <w:rFonts w:ascii="Times New Roman" w:hAnsi="Times New Roman" w:cs="Times New Roman"/>
          <w:b/>
          <w:bCs/>
          <w:sz w:val="44"/>
          <w:szCs w:val="44"/>
        </w:rPr>
      </w:pPr>
      <w:r>
        <w:br w:type="page"/>
      </w:r>
    </w:p>
    <w:p>
      <w:pPr>
        <w:spacing w:beforeLines="50" w:afterLines="50"/>
        <w:rPr>
          <w:rFonts w:ascii="Times New Roman" w:hAnsi="Times New Roman"/>
          <w:b/>
          <w:sz w:val="56"/>
          <w:szCs w:val="56"/>
          <w:lang w:val="da-DK"/>
        </w:rPr>
      </w:pPr>
      <w:r>
        <w:rPr>
          <w:rFonts w:ascii="Times New Roman" w:hAnsi="Times New Roman"/>
          <w:b/>
          <w:sz w:val="56"/>
          <w:szCs w:val="56"/>
          <w:lang w:val="da-DK"/>
        </w:rPr>
        <w:t>Ill: Produktintroduksjon</w:t>
      </w:r>
    </w:p>
    <w:p>
      <w:pPr>
        <w:spacing w:beforeLines="50" w:afterLines="50"/>
        <w:outlineLvl w:val="1"/>
        <w:rPr>
          <w:rFonts w:ascii="Times New Roman" w:hAnsi="Times New Roman" w:cs="Times New Roman"/>
          <w:b/>
          <w:bCs/>
          <w:sz w:val="44"/>
          <w:szCs w:val="44"/>
        </w:rPr>
      </w:pPr>
    </w:p>
    <w:p>
      <w:pPr>
        <w:spacing w:beforeLines="50" w:afterLines="50"/>
        <w:outlineLvl w:val="1"/>
        <w:rPr>
          <w:rFonts w:ascii="Times New Roman" w:hAnsi="Times New Roman" w:cs="Times New Roman"/>
          <w:b/>
          <w:bCs/>
          <w:sz w:val="44"/>
          <w:szCs w:val="44"/>
        </w:rPr>
      </w:pPr>
      <w:r>
        <w:rPr>
          <w:rFonts w:ascii="Times New Roman" w:hAnsi="Times New Roman"/>
        </w:rPr>
        <w:pict>
          <v:shape id="_x0000_s2126" o:spid="_x0000_s2126" o:spt="202" type="#_x0000_t202" style="position:absolute;left:0pt;margin-left:-19.6pt;margin-top:350.95pt;height:27.75pt;width:154.9pt;z-index:251674624;mso-width-relative:margin;mso-height-relative:margin;" fillcolor="#FFFFFF" filled="t" stroked="t" coordsize="21600,21600">
            <v:path/>
            <v:fill on="t" color2="#FFFFFF" focussize="0,0"/>
            <v:stroke color="#FFFFFF" joinstyle="miter"/>
            <v:imagedata o:title=""/>
            <o:lock v:ext="edit" aspectratio="f"/>
            <v:textbox>
              <w:txbxContent>
                <w:p>
                  <w:pPr>
                    <w:spacing w:line="360" w:lineRule="atLeast"/>
                    <w:rPr>
                      <w:rFonts w:ascii="Times New Roman" w:hAnsi="Times New Roman"/>
                      <w:color w:val="000000"/>
                      <w:sz w:val="28"/>
                      <w:szCs w:val="28"/>
                      <w:lang w:val="da-DK"/>
                    </w:rPr>
                  </w:pPr>
                  <w:r>
                    <w:rPr>
                      <w:rFonts w:ascii="Times New Roman" w:hAnsi="Times New Roman"/>
                      <w:color w:val="000000"/>
                      <w:sz w:val="28"/>
                      <w:szCs w:val="28"/>
                      <w:lang w:val="da-DK"/>
                    </w:rPr>
                    <w:t>Enhet Velg-tast</w:t>
                  </w:r>
                </w:p>
              </w:txbxContent>
            </v:textbox>
          </v:shape>
        </w:pict>
      </w:r>
      <w:r>
        <w:rPr>
          <w:rFonts w:ascii="Times New Roman" w:hAnsi="Times New Roman"/>
        </w:rPr>
        <w:pict>
          <v:shape id="_x0000_s2127" o:spid="_x0000_s2127" o:spt="202" type="#_x0000_t202" style="position:absolute;left:0pt;margin-left:-11.55pt;margin-top:217.45pt;height:27.75pt;width:113.85pt;z-index:251675648;mso-width-relative:margin;mso-height-relative:margin;" fillcolor="#FFFFFF" filled="t" stroked="t" coordsize="21600,21600">
            <v:path/>
            <v:fill on="t" color2="#FFFFFF" focussize="0,0"/>
            <v:stroke color="#FFFFFF" joinstyle="miter"/>
            <v:imagedata o:title=""/>
            <o:lock v:ext="edit" aspectratio="f"/>
            <v:textbox>
              <w:txbxContent>
                <w:p>
                  <w:pPr>
                    <w:spacing w:line="360" w:lineRule="atLeast"/>
                    <w:rPr>
                      <w:rFonts w:ascii="Times New Roman" w:hAnsi="Times New Roman"/>
                      <w:color w:val="000000"/>
                      <w:sz w:val="28"/>
                      <w:szCs w:val="28"/>
                      <w:lang w:val="da-DK"/>
                    </w:rPr>
                  </w:pPr>
                  <w:r>
                    <w:rPr>
                      <w:rFonts w:ascii="Times New Roman" w:hAnsi="Times New Roman"/>
                      <w:color w:val="000000"/>
                      <w:sz w:val="28"/>
                      <w:szCs w:val="28"/>
                      <w:lang w:val="da-DK"/>
                    </w:rPr>
                    <w:t>ON/OFF-tast</w:t>
                  </w:r>
                </w:p>
              </w:txbxContent>
            </v:textbox>
          </v:shape>
        </w:pict>
      </w:r>
      <w:r>
        <w:rPr>
          <w:rFonts w:ascii="Times New Roman" w:hAnsi="Times New Roman"/>
        </w:rPr>
        <w:pict>
          <v:shape id="_x0000_s2125" o:spid="_x0000_s2125" o:spt="202" type="#_x0000_t202" style="position:absolute;left:0pt;margin-left:153.3pt;margin-top:383.2pt;height:27.75pt;width:124.2pt;z-index:251673600;mso-width-relative:margin;mso-height-relative:margin;" fillcolor="#FFFFFF" filled="t" stroked="t" coordsize="21600,21600">
            <v:path/>
            <v:fill on="t" color2="#FFFFFF" focussize="0,0"/>
            <v:stroke color="#FFFFFF" joinstyle="miter"/>
            <v:imagedata o:title=""/>
            <o:lock v:ext="edit" aspectratio="f"/>
            <v:textbox>
              <w:txbxContent>
                <w:p>
                  <w:pPr>
                    <w:spacing w:line="360" w:lineRule="atLeast"/>
                    <w:rPr>
                      <w:rFonts w:ascii="Times New Roman" w:hAnsi="Times New Roman"/>
                      <w:color w:val="000000"/>
                      <w:sz w:val="28"/>
                      <w:szCs w:val="28"/>
                      <w:lang w:val="da-DK"/>
                    </w:rPr>
                  </w:pPr>
                  <w:r>
                    <w:rPr>
                      <w:rFonts w:ascii="Times New Roman" w:hAnsi="Times New Roman"/>
                      <w:color w:val="000000"/>
                      <w:sz w:val="28"/>
                      <w:szCs w:val="28"/>
                      <w:lang w:val="da-DK"/>
                    </w:rPr>
                    <w:t>Tellertast</w:t>
                  </w:r>
                </w:p>
              </w:txbxContent>
            </v:textbox>
          </v:shape>
        </w:pict>
      </w:r>
      <w:r>
        <w:rPr>
          <w:rFonts w:ascii="Times New Roman" w:hAnsi="Times New Roman"/>
        </w:rPr>
        <w:pict>
          <v:shape id="_x0000_s2124" o:spid="_x0000_s2124" o:spt="202" type="#_x0000_t202" style="position:absolute;left:0pt;margin-left:288.3pt;margin-top:355.45pt;height:27.75pt;width:159.85pt;z-index:251672576;mso-width-relative:margin;mso-height-relative:margin;" fillcolor="#FFFFFF" filled="t" stroked="t" coordsize="21600,21600">
            <v:path/>
            <v:fill on="t" color2="#FFFFFF" focussize="0,0"/>
            <v:stroke color="#FFFFFF" joinstyle="miter"/>
            <v:imagedata o:title=""/>
            <o:lock v:ext="edit" aspectratio="f"/>
            <v:textbox>
              <w:txbxContent>
                <w:p>
                  <w:pPr>
                    <w:spacing w:line="360" w:lineRule="atLeast"/>
                    <w:rPr>
                      <w:rFonts w:ascii="Times New Roman" w:hAnsi="Times New Roman"/>
                      <w:color w:val="000000"/>
                      <w:sz w:val="28"/>
                      <w:szCs w:val="28"/>
                      <w:lang w:val="da-DK"/>
                    </w:rPr>
                  </w:pPr>
                  <w:r>
                    <w:rPr>
                      <w:rFonts w:ascii="Times New Roman" w:hAnsi="Times New Roman"/>
                      <w:color w:val="000000"/>
                      <w:sz w:val="28"/>
                      <w:szCs w:val="28"/>
                      <w:lang w:val="da-DK"/>
                    </w:rPr>
                    <w:t>Kalibreringstast</w:t>
                  </w:r>
                </w:p>
              </w:txbxContent>
            </v:textbox>
          </v:shape>
        </w:pict>
      </w:r>
      <w:r>
        <w:rPr>
          <w:rFonts w:ascii="Times New Roman" w:hAnsi="Times New Roman"/>
        </w:rPr>
        <w:pict>
          <v:shape id="_x0000_s2123" o:spid="_x0000_s2123" o:spt="202" type="#_x0000_t202" style="position:absolute;left:0pt;margin-left:340.05pt;margin-top:217.45pt;height:27.75pt;width:111.75pt;z-index:251671552;mso-width-relative:margin;mso-height-relative:margin;" stroked="t" coordsize="21600,21600">
            <v:path/>
            <v:fill focussize="0,0"/>
            <v:stroke color="#FFFFFF" joinstyle="miter"/>
            <v:imagedata o:title=""/>
            <o:lock v:ext="edit"/>
            <v:textbox>
              <w:txbxContent>
                <w:p>
                  <w:pPr>
                    <w:spacing w:line="360" w:lineRule="atLeast"/>
                    <w:rPr>
                      <w:rFonts w:ascii="Times New Roman" w:hAnsi="Times New Roman"/>
                      <w:color w:val="000000"/>
                      <w:sz w:val="28"/>
                      <w:szCs w:val="28"/>
                      <w:lang w:val="da-DK"/>
                    </w:rPr>
                  </w:pPr>
                  <w:r>
                    <w:rPr>
                      <w:rFonts w:ascii="Times New Roman" w:hAnsi="Times New Roman"/>
                      <w:color w:val="000000"/>
                      <w:sz w:val="28"/>
                      <w:szCs w:val="28"/>
                      <w:lang w:val="da-DK"/>
                    </w:rPr>
                    <w:t>Tare/Nullstilling-tast</w:t>
                  </w:r>
                </w:p>
              </w:txbxContent>
            </v:textbox>
          </v:shape>
        </w:pict>
      </w:r>
      <w:r>
        <w:rPr>
          <w:rFonts w:ascii="Times New Roman" w:hAnsi="Times New Roman"/>
        </w:rPr>
        <w:pict>
          <v:shape id="_x0000_s2122" o:spid="_x0000_s2122" o:spt="202" type="#_x0000_t202" style="position:absolute;left:0pt;margin-left:316.05pt;margin-top:80.95pt;height:27.75pt;width:174.25pt;z-index:251670528;mso-width-relative:margin;mso-height-relative:margin;" fillcolor="#FFFFFF" filled="t" stroked="t" coordsize="21600,21600">
            <v:path/>
            <v:fill on="t" color2="#FFFFFF" focussize="0,0"/>
            <v:stroke color="#FFFFFF" joinstyle="miter"/>
            <v:imagedata o:title=""/>
            <o:lock v:ext="edit" aspectratio="f"/>
            <v:textbox>
              <w:txbxContent>
                <w:p>
                  <w:pPr>
                    <w:spacing w:line="360" w:lineRule="atLeast"/>
                    <w:rPr>
                      <w:rFonts w:ascii="Times New Roman" w:hAnsi="Times New Roman"/>
                      <w:color w:val="000000"/>
                      <w:sz w:val="28"/>
                      <w:szCs w:val="28"/>
                      <w:lang w:val="da-DK"/>
                    </w:rPr>
                  </w:pPr>
                  <w:r>
                    <w:rPr>
                      <w:rFonts w:ascii="Times New Roman" w:hAnsi="Times New Roman"/>
                      <w:color w:val="000000"/>
                      <w:sz w:val="28"/>
                      <w:szCs w:val="28"/>
                      <w:lang w:val="da-DK"/>
                    </w:rPr>
                    <w:t>Rustfritt stålbrett</w:t>
                  </w:r>
                </w:p>
              </w:txbxContent>
            </v:textbox>
          </v:shape>
        </w:pict>
      </w:r>
      <w:r>
        <w:rPr>
          <w:rFonts w:ascii="Times New Roman" w:hAnsi="Times New Roman"/>
        </w:rPr>
        <w:pict>
          <v:shape id="_x0000_s2115" o:spid="_x0000_s2115" o:spt="202" type="#_x0000_t202" style="position:absolute;left:0pt;margin-left:114.3pt;margin-top:5.2pt;height:23.25pt;width:115.3pt;z-index:251667456;mso-width-relative:margin;mso-height-relative:margin;" fillcolor="#FFFFFF" filled="t" stroked="t" coordsize="21600,21600">
            <v:path/>
            <v:fill on="t" color2="#FFFFFF" focussize="0,0"/>
            <v:stroke color="#FFFFFF" joinstyle="miter"/>
            <v:imagedata o:title=""/>
            <o:lock v:ext="edit" aspectratio="f"/>
            <v:textbox>
              <w:txbxContent>
                <w:p>
                  <w:pPr>
                    <w:spacing w:line="360" w:lineRule="atLeast"/>
                    <w:rPr>
                      <w:rFonts w:ascii="Times New Roman" w:hAnsi="Times New Roman"/>
                      <w:color w:val="000000"/>
                      <w:sz w:val="28"/>
                      <w:szCs w:val="28"/>
                      <w:lang w:val="da-DK"/>
                    </w:rPr>
                  </w:pPr>
                  <w:r>
                    <w:rPr>
                      <w:rFonts w:ascii="Times New Roman" w:hAnsi="Times New Roman"/>
                      <w:color w:val="000000"/>
                      <w:sz w:val="28"/>
                      <w:szCs w:val="28"/>
                      <w:lang w:val="da-DK"/>
                    </w:rPr>
                    <w:t>Vindskjerm</w:t>
                  </w:r>
                </w:p>
              </w:txbxContent>
            </v:textbox>
          </v:shape>
        </w:pict>
      </w:r>
      <w:r>
        <w:rPr>
          <w:rFonts w:ascii="Times New Roman" w:hAnsi="Times New Roman"/>
          <w:b/>
          <w:sz w:val="44"/>
        </w:rPr>
        <w:drawing>
          <wp:inline distT="0" distB="0" distL="0" distR="0">
            <wp:extent cx="5829300" cy="5438775"/>
            <wp:effectExtent l="19050" t="0" r="0" b="0"/>
            <wp:docPr id="10" name="图片 6" descr="E:\清理Pro微信迁移目录\Users\xwechat_files\wxid_muahon3c2g0q21_d2f4\temp\InputTemp\27f1d03d-19c7-4c4f-b3d7-10c40914a8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6" descr="E:\清理Pro微信迁移目录\Users\xwechat_files\wxid_muahon3c2g0q21_d2f4\temp\InputTemp\27f1d03d-19c7-4c4f-b3d7-10c40914a839.png"/>
                    <pic:cNvPicPr>
                      <a:picLocks noChangeAspect="1" noChangeArrowheads="1"/>
                    </pic:cNvPicPr>
                  </pic:nvPicPr>
                  <pic:blipFill>
                    <a:blip r:embed="rId11"/>
                    <a:srcRect/>
                    <a:stretch>
                      <a:fillRect/>
                    </a:stretch>
                  </pic:blipFill>
                  <pic:spPr>
                    <a:xfrm>
                      <a:off x="0" y="0"/>
                      <a:ext cx="5829300" cy="5438775"/>
                    </a:xfrm>
                    <a:prstGeom prst="rect">
                      <a:avLst/>
                    </a:prstGeom>
                    <a:noFill/>
                    <a:ln w="9525">
                      <a:noFill/>
                      <a:miter lim="800000"/>
                      <a:headEnd/>
                      <a:tailEnd/>
                    </a:ln>
                  </pic:spPr>
                </pic:pic>
              </a:graphicData>
            </a:graphic>
          </wp:inline>
        </w:drawing>
      </w:r>
    </w:p>
    <w:p>
      <w:pPr>
        <w:spacing w:beforeLines="50" w:afterLines="50"/>
        <w:jc w:val="center"/>
        <w:outlineLvl w:val="1"/>
        <w:rPr>
          <w:rFonts w:ascii="Times New Roman" w:hAnsi="Times New Roman" w:cs="Times New Roman"/>
          <w:b/>
          <w:bCs/>
          <w:sz w:val="44"/>
          <w:szCs w:val="44"/>
        </w:rPr>
      </w:pPr>
      <w:r>
        <w:rPr>
          <w:rFonts w:ascii="Times New Roman" w:hAnsi="Times New Roman"/>
          <w:b/>
          <w:sz w:val="44"/>
        </w:rPr>
        <w:pict>
          <v:shape id="_x0000_s2120" o:spid="_x0000_s2120" o:spt="202" type="#_x0000_t202" style="position:absolute;left:0pt;margin-left:76.05pt;margin-top:460.25pt;height:27pt;width:131.25pt;z-index:251669504;mso-width-relative:margin;mso-height-relative:margin;" stroked="t" coordsize="21600,21600">
            <v:path/>
            <v:fill focussize="0,0"/>
            <v:stroke color="#FFFFFF" joinstyle="miter"/>
            <v:imagedata o:title=""/>
            <o:lock v:ext="edit"/>
            <v:textbox>
              <w:txbxContent>
                <w:p>
                  <w:pPr>
                    <w:spacing w:line="360" w:lineRule="atLeast"/>
                    <w:rPr>
                      <w:rFonts w:ascii="Times New Roman" w:hAnsi="Times New Roman" w:cs="Times New Roman"/>
                      <w:color w:val="000000"/>
                    </w:rPr>
                  </w:pPr>
                  <w:r>
                    <w:rPr>
                      <w:rFonts w:ascii="Times New Roman" w:hAnsi="Times New Roman"/>
                      <w:color w:val="000000"/>
                    </w:rPr>
                    <w:t>Kraftig sugekopp</w:t>
                  </w:r>
                </w:p>
              </w:txbxContent>
            </v:textbox>
          </v:shape>
        </w:pict>
      </w:r>
      <w:r>
        <w:rPr>
          <w:rFonts w:ascii="Times New Roman" w:hAnsi="Times New Roman"/>
        </w:rPr>
        <w:pict>
          <v:shape id="_x0000_s2116" o:spid="_x0000_s2116" o:spt="202" type="#_x0000_t202" style="position:absolute;left:0pt;margin-left:358.8pt;margin-top:291.5pt;height:27pt;width:62.25pt;z-index:251668480;mso-width-relative:margin;mso-height-relative:margin;" stroked="t" coordsize="21600,21600">
            <v:path/>
            <v:fill focussize="0,0"/>
            <v:stroke color="#FFFFFF" joinstyle="miter"/>
            <v:imagedata o:title=""/>
            <o:lock v:ext="edit"/>
            <v:textbox>
              <w:txbxContent>
                <w:p>
                  <w:pPr>
                    <w:spacing w:line="360" w:lineRule="atLeast"/>
                    <w:rPr>
                      <w:rFonts w:ascii="Times New Roman" w:hAnsi="Times New Roman" w:cs="Times New Roman"/>
                      <w:color w:val="000000"/>
                    </w:rPr>
                  </w:pPr>
                  <w:r>
                    <w:rPr>
                      <w:rFonts w:ascii="Times New Roman" w:hAnsi="Times New Roman"/>
                      <w:color w:val="000000"/>
                    </w:rPr>
                    <w:t>Bryter</w:t>
                  </w:r>
                </w:p>
              </w:txbxContent>
            </v:textbox>
          </v:shape>
        </w:pict>
      </w:r>
    </w:p>
    <w:p>
      <w:pPr>
        <w:spacing w:beforeLines="50" w:afterLines="50"/>
        <w:outlineLvl w:val="1"/>
        <w:rPr>
          <w:rFonts w:ascii="Times New Roman" w:hAnsi="Times New Roman" w:cs="Times New Roman"/>
          <w:b/>
          <w:bCs/>
          <w:sz w:val="44"/>
          <w:szCs w:val="44"/>
        </w:rPr>
      </w:pPr>
      <w:r>
        <w:rPr>
          <w:rFonts w:ascii="Times New Roman" w:hAnsi="Times New Roman"/>
          <w:b/>
          <w:sz w:val="44"/>
        </w:rPr>
        <w:pict>
          <v:shape id="_x0000_s2112" o:spid="_x0000_s2112" o:spt="202" type="#_x0000_t202" style="position:absolute;left:0pt;margin-left:250.05pt;margin-top:388.25pt;height:88.5pt;width:231pt;z-index:251666432;mso-width-relative:margin;mso-height-relative:margin;" stroked="t" coordsize="21600,21600">
            <v:path/>
            <v:fill focussize="0,0"/>
            <v:stroke color="#FFFFFF" joinstyle="miter"/>
            <v:imagedata o:title=""/>
            <o:lock v:ext="edit"/>
            <v:textbox>
              <w:txbxContent>
                <w:p>
                  <w:pPr>
                    <w:spacing w:line="360" w:lineRule="atLeast"/>
                    <w:rPr>
                      <w:rFonts w:ascii="Times New Roman" w:hAnsi="Times New Roman" w:cs="Times New Roman"/>
                      <w:color w:val="000000"/>
                    </w:rPr>
                  </w:pPr>
                  <w:r>
                    <w:rPr>
                      <w:rFonts w:ascii="Times New Roman" w:hAnsi="Times New Roman"/>
                      <w:color w:val="000000"/>
                    </w:rPr>
                    <w:t>Hastighetskontrollknapp</w:t>
                  </w:r>
                </w:p>
                <w:p>
                  <w:pPr>
                    <w:spacing w:line="360" w:lineRule="atLeast"/>
                    <w:rPr>
                      <w:rFonts w:ascii="Times New Roman" w:hAnsi="Times New Roman" w:cs="Times New Roman"/>
                      <w:color w:val="000000"/>
                    </w:rPr>
                  </w:pPr>
                  <w:r>
                    <w:rPr>
                      <w:rFonts w:ascii="Times New Roman" w:hAnsi="Times New Roman"/>
                      <w:color w:val="000000"/>
                    </w:rPr>
                    <w:t>Drei knappen for å sette RPM</w:t>
                  </w:r>
                </w:p>
                <w:p>
                  <w:pPr>
                    <w:spacing w:line="360" w:lineRule="atLeast"/>
                    <w:rPr>
                      <w:rFonts w:ascii="Times New Roman" w:hAnsi="Times New Roman" w:cs="Times New Roman"/>
                      <w:color w:val="000000"/>
                    </w:rPr>
                  </w:pPr>
                  <w:r>
                    <w:rPr>
                      <w:rFonts w:ascii="Times New Roman" w:hAnsi="Times New Roman"/>
                      <w:color w:val="000000"/>
                    </w:rPr>
                    <w:t>Bryter</w:t>
                  </w:r>
                </w:p>
                <w:p>
                  <w:pPr>
                    <w:spacing w:line="360" w:lineRule="atLeast"/>
                    <w:rPr>
                      <w:rFonts w:ascii="Times New Roman" w:hAnsi="Times New Roman" w:cs="Times New Roman"/>
                      <w:color w:val="000000"/>
                    </w:rPr>
                  </w:pPr>
                  <w:r>
                    <w:rPr>
                      <w:rFonts w:ascii="Times New Roman" w:hAnsi="Times New Roman"/>
                      <w:color w:val="000000"/>
                    </w:rPr>
                    <w:t>Trykk på bryteren for å starte/pause</w:t>
                  </w:r>
                </w:p>
              </w:txbxContent>
            </v:textbox>
          </v:shape>
        </w:pict>
      </w:r>
      <w:r>
        <w:rPr>
          <w:rFonts w:ascii="Times New Roman" w:hAnsi="Times New Roman"/>
          <w:b/>
          <w:sz w:val="44"/>
        </w:rPr>
        <w:pict>
          <v:shape id="_x0000_s2108" o:spid="_x0000_s2108" o:spt="202" type="#_x0000_t202" style="position:absolute;left:0pt;margin-left:14.55pt;margin-top:344.75pt;height:97.5pt;width:206.25pt;z-index:251663360;mso-width-relative:margin;mso-height-relative:margin;" stroked="t" coordsize="21600,21600">
            <v:path/>
            <v:fill focussize="0,0"/>
            <v:stroke color="#FFFFFF" joinstyle="miter"/>
            <v:imagedata o:title=""/>
            <o:lock v:ext="edit"/>
            <v:textbox>
              <w:txbxContent>
                <w:p>
                  <w:pPr>
                    <w:spacing w:line="360" w:lineRule="atLeast"/>
                    <w:rPr>
                      <w:rFonts w:ascii="Times New Roman" w:hAnsi="Times New Roman" w:cs="Times New Roman"/>
                      <w:color w:val="000000"/>
                    </w:rPr>
                  </w:pPr>
                  <w:r>
                    <w:rPr>
                      <w:rFonts w:ascii="Times New Roman" w:hAnsi="Times New Roman"/>
                      <w:color w:val="000000"/>
                    </w:rPr>
                    <w:t>Tidsinnstillingsknapp</w:t>
                  </w:r>
                </w:p>
                <w:p>
                  <w:pPr>
                    <w:spacing w:line="360" w:lineRule="atLeast"/>
                    <w:rPr>
                      <w:rFonts w:ascii="Times New Roman" w:hAnsi="Times New Roman" w:cs="Times New Roman"/>
                      <w:color w:val="000000"/>
                    </w:rPr>
                  </w:pPr>
                  <w:r>
                    <w:rPr>
                      <w:rFonts w:ascii="Times New Roman" w:hAnsi="Times New Roman"/>
                      <w:color w:val="000000"/>
                    </w:rPr>
                    <w:t>Drei knappen for å sette tiden</w:t>
                  </w:r>
                </w:p>
                <w:p>
                  <w:pPr>
                    <w:spacing w:line="360" w:lineRule="atLeast"/>
                    <w:rPr>
                      <w:rFonts w:ascii="Times New Roman" w:hAnsi="Times New Roman" w:cs="Times New Roman"/>
                      <w:color w:val="000000"/>
                    </w:rPr>
                  </w:pPr>
                  <w:r>
                    <w:rPr>
                      <w:rFonts w:ascii="Times New Roman" w:hAnsi="Times New Roman"/>
                      <w:color w:val="000000"/>
                    </w:rPr>
                    <w:t>Bryter</w:t>
                  </w:r>
                </w:p>
                <w:p>
                  <w:pPr>
                    <w:spacing w:line="360" w:lineRule="atLeast"/>
                    <w:rPr>
                      <w:rFonts w:ascii="Times New Roman" w:hAnsi="Times New Roman" w:cs="Times New Roman"/>
                      <w:color w:val="000000"/>
                    </w:rPr>
                  </w:pPr>
                  <w:r>
                    <w:rPr>
                      <w:rFonts w:ascii="Times New Roman" w:hAnsi="Times New Roman"/>
                      <w:color w:val="000000"/>
                    </w:rPr>
                    <w:t>Trykk på bryteren for å starte/pause</w:t>
                  </w:r>
                </w:p>
                <w:p>
                  <w:pPr>
                    <w:spacing w:line="360" w:lineRule="atLeast"/>
                    <w:rPr>
                      <w:rFonts w:ascii="Arial" w:hAnsi="Arial" w:cs="Arial"/>
                      <w:color w:val="000000"/>
                    </w:rPr>
                  </w:pPr>
                  <w:r>
                    <w:rPr>
                      <w:rFonts w:ascii="Arial" w:hAnsi="Arial"/>
                      <w:color w:val="000000"/>
                    </w:rPr>
                    <w:t>Hastighetskontrollknapp</w:t>
                  </w:r>
                </w:p>
                <w:p>
                  <w:pPr>
                    <w:spacing w:line="360" w:lineRule="atLeast"/>
                    <w:rPr>
                      <w:rFonts w:ascii="Arial" w:hAnsi="Arial" w:cs="Arial"/>
                      <w:color w:val="000000"/>
                    </w:rPr>
                  </w:pPr>
                  <w:r>
                    <w:rPr>
                      <w:rFonts w:ascii="Arial" w:hAnsi="Arial"/>
                      <w:color w:val="000000"/>
                    </w:rPr>
                    <w:t>Drei knappen for å sette RPM</w:t>
                  </w:r>
                </w:p>
                <w:p>
                  <w:pPr>
                    <w:spacing w:line="360" w:lineRule="atLeast"/>
                    <w:rPr>
                      <w:rFonts w:ascii="Arial" w:hAnsi="Arial" w:cs="Arial"/>
                      <w:color w:val="000000"/>
                    </w:rPr>
                  </w:pPr>
                  <w:r>
                    <w:rPr>
                      <w:rFonts w:ascii="Arial" w:hAnsi="Arial"/>
                      <w:color w:val="000000"/>
                    </w:rPr>
                    <w:t>Bryter</w:t>
                  </w:r>
                </w:p>
                <w:p>
                  <w:pPr>
                    <w:spacing w:line="360" w:lineRule="atLeast"/>
                    <w:rPr>
                      <w:rFonts w:ascii="Arial" w:hAnsi="Arial" w:cs="Arial"/>
                      <w:color w:val="000000"/>
                    </w:rPr>
                  </w:pPr>
                  <w:r>
                    <w:rPr>
                      <w:rFonts w:ascii="Arial" w:hAnsi="Arial"/>
                      <w:color w:val="000000"/>
                    </w:rPr>
                    <w:t>Trykk på bryteren for å starte/pause</w:t>
                  </w:r>
                </w:p>
                <w:p/>
              </w:txbxContent>
            </v:textbox>
          </v:shape>
        </w:pict>
      </w:r>
      <w:r>
        <w:rPr>
          <w:rFonts w:ascii="Times New Roman" w:hAnsi="Times New Roman"/>
          <w:b/>
          <w:sz w:val="44"/>
        </w:rPr>
        <w:pict>
          <v:shape id="_x0000_s2107" o:spid="_x0000_s2107" o:spt="202" type="#_x0000_t202" style="position:absolute;left:0pt;margin-left:211.05pt;margin-top:8.75pt;height:24.75pt;width:168.75pt;z-index:251662336;mso-width-relative:margin;mso-height-relative:margin;" stroked="t" coordsize="21600,21600">
            <v:path/>
            <v:fill focussize="0,0"/>
            <v:stroke color="#FFFFFF" joinstyle="miter"/>
            <v:imagedata o:title=""/>
            <o:lock v:ext="edit"/>
            <v:textbox>
              <w:txbxContent>
                <w:p>
                  <w:pPr>
                    <w:rPr>
                      <w:rFonts w:ascii="Times New Roman" w:hAnsi="Times New Roman" w:cs="Times New Roman"/>
                    </w:rPr>
                  </w:pPr>
                </w:p>
              </w:txbxContent>
            </v:textbox>
          </v:shape>
        </w:pict>
      </w:r>
    </w:p>
    <w:p>
      <w:pPr>
        <w:spacing w:beforeLines="50" w:afterLines="50"/>
        <w:outlineLvl w:val="1"/>
        <w:rPr>
          <w:rFonts w:ascii="Times New Roman" w:hAnsi="Times New Roman" w:cs="Times New Roman"/>
          <w:b/>
          <w:bCs/>
          <w:sz w:val="44"/>
          <w:szCs w:val="44"/>
        </w:rPr>
      </w:pPr>
      <w:r>
        <w:rPr>
          <w:rFonts w:ascii="Times New Roman" w:hAnsi="Times New Roman"/>
          <w:b/>
          <w:sz w:val="44"/>
        </w:rPr>
        <w:pict>
          <v:shape id="_x0000_s2110" o:spid="_x0000_s2110" o:spt="202" type="#_x0000_t202" style="position:absolute;left:0pt;margin-left:29.55pt;margin-top:406.45pt;height:24.75pt;width:146.25pt;z-index:251665408;mso-width-relative:margin;mso-height-relative:margin;" stroked="t" coordsize="21600,21600">
            <v:path/>
            <v:fill focussize="0,0"/>
            <v:stroke color="#FFFFFF" joinstyle="miter"/>
            <v:imagedata o:title=""/>
            <o:lock v:ext="edit"/>
            <v:textbox>
              <w:txbxContent>
                <w:p>
                  <w:pPr>
                    <w:rPr>
                      <w:rFonts w:ascii="Times New Roman" w:hAnsi="Times New Roman" w:cs="Times New Roman"/>
                    </w:rPr>
                  </w:pPr>
                  <w:r>
                    <w:rPr>
                      <w:rFonts w:ascii="Times New Roman" w:hAnsi="Times New Roman"/>
                    </w:rPr>
                    <w:t>Nødstoppknapp</w:t>
                  </w:r>
                </w:p>
              </w:txbxContent>
            </v:textbox>
          </v:shape>
        </w:pict>
      </w:r>
      <w:r>
        <w:rPr>
          <w:rFonts w:ascii="Times New Roman" w:hAnsi="Times New Roman"/>
          <w:b/>
          <w:sz w:val="44"/>
        </w:rPr>
        <w:pict>
          <v:shape id="_x0000_s2109" o:spid="_x0000_s2109" o:spt="202" type="#_x0000_t202" style="position:absolute;left:0pt;margin-left:385.8pt;margin-top:269.95pt;height:24.75pt;width:59.25pt;z-index:251664384;mso-width-relative:margin;mso-height-relative:margin;" stroked="t" coordsize="21600,21600">
            <v:path/>
            <v:fill focussize="0,0"/>
            <v:stroke color="#FFFFFF" joinstyle="miter"/>
            <v:imagedata o:title=""/>
            <o:lock v:ext="edit"/>
            <v:textbox>
              <w:txbxContent>
                <w:p>
                  <w:pPr>
                    <w:rPr>
                      <w:rFonts w:ascii="Times New Roman" w:hAnsi="Times New Roman" w:cs="Times New Roman"/>
                    </w:rPr>
                  </w:pPr>
                  <w:r>
                    <w:rPr>
                      <w:rFonts w:ascii="Times New Roman" w:hAnsi="Times New Roman"/>
                    </w:rPr>
                    <w:t xml:space="preserve">Rotor </w:t>
                  </w:r>
                </w:p>
              </w:txbxContent>
            </v:textbox>
          </v:shape>
        </w:pict>
      </w:r>
    </w:p>
    <w:p>
      <w:pPr>
        <w:rPr>
          <w:rFonts w:ascii="Times New Roman" w:hAnsi="Times New Roman" w:cs="Times New Roman"/>
          <w:b/>
          <w:bCs/>
          <w:sz w:val="44"/>
          <w:szCs w:val="44"/>
        </w:rPr>
      </w:pPr>
      <w:r>
        <w:rPr>
          <w:rFonts w:ascii="Times New Roman" w:hAnsi="Times New Roman"/>
          <w:b/>
          <w:sz w:val="44"/>
        </w:rPr>
        <w:pict>
          <v:shape id="_x0000_s2105" o:spid="_x0000_s2105" o:spt="202" type="#_x0000_t202" style="position:absolute;left:0pt;margin-left:369.3pt;margin-top:272.75pt;height:24.75pt;width:63pt;z-index:251661312;mso-width-relative:margin;mso-height-relative:margin;" stroked="t" coordsize="21600,21600">
            <v:path/>
            <v:fill focussize="0,0"/>
            <v:stroke color="#FFFFFF" joinstyle="miter"/>
            <v:imagedata o:title=""/>
            <o:lock v:ext="edit"/>
            <v:textbox>
              <w:txbxContent>
                <w:p>
                  <w:pPr>
                    <w:rPr>
                      <w:rFonts w:ascii="Times New Roman" w:hAnsi="Times New Roman" w:cs="Times New Roman"/>
                    </w:rPr>
                  </w:pPr>
                  <w:r>
                    <w:rPr>
                      <w:rFonts w:ascii="Times New Roman" w:hAnsi="Times New Roman"/>
                    </w:rPr>
                    <w:t>Bryter</w:t>
                  </w:r>
                </w:p>
              </w:txbxContent>
            </v:textbox>
          </v:shape>
        </w:pict>
      </w:r>
      <w:r>
        <w:rPr>
          <w:rFonts w:ascii="Times New Roman" w:hAnsi="Times New Roman"/>
          <w:b/>
          <w:sz w:val="44"/>
        </w:rPr>
        <w:pict>
          <v:shape id="_x0000_s2104" o:spid="_x0000_s2104" o:spt="202" type="#_x0000_t202" style="position:absolute;left:0pt;margin-left:91.05pt;margin-top:253.25pt;height:24.75pt;width:148.5pt;z-index:251660288;mso-width-relative:margin;mso-height-relative:margin;" stroked="t" coordsize="21600,21600">
            <v:path/>
            <v:fill focussize="0,0"/>
            <v:stroke color="#FFFFFF" joinstyle="miter"/>
            <v:imagedata o:title=""/>
            <o:lock v:ext="edit"/>
            <v:textbox>
              <w:txbxContent>
                <w:p>
                  <w:pPr>
                    <w:rPr>
                      <w:rFonts w:ascii="Times New Roman" w:hAnsi="Times New Roman" w:cs="Times New Roman"/>
                    </w:rPr>
                  </w:pPr>
                  <w:r>
                    <w:rPr>
                      <w:rFonts w:ascii="Times New Roman" w:hAnsi="Times New Roman"/>
                    </w:rPr>
                    <w:t>Betjeningspaneler</w:t>
                  </w:r>
                </w:p>
              </w:txbxContent>
            </v:textbox>
          </v:shape>
        </w:pict>
      </w:r>
      <w:r>
        <w:br w:type="page"/>
      </w:r>
      <w:r>
        <w:rPr>
          <w:rFonts w:ascii="Times New Roman" w:hAnsi="Times New Roman"/>
          <w:b/>
          <w:sz w:val="44"/>
        </w:rPr>
        <w:pict>
          <v:shape id="_x0000_s2096" o:spid="_x0000_s2096" o:spt="202" type="#_x0000_t202" style="position:absolute;left:0pt;margin-left:48.3pt;margin-top:434.75pt;height:24.75pt;width:150.75pt;z-index:251659264;mso-width-relative:margin;mso-height-relative:margin;" stroked="t" coordsize="21600,21600">
            <v:path/>
            <v:fill focussize="0,0"/>
            <v:stroke color="#FFFFFF" joinstyle="miter"/>
            <v:imagedata o:title=""/>
            <o:lock v:ext="edit"/>
            <v:textbox>
              <w:txbxContent>
                <w:p>
                  <w:pPr>
                    <w:rPr>
                      <w:rFonts w:ascii="Times New Roman" w:hAnsi="Times New Roman" w:cs="Times New Roman"/>
                    </w:rPr>
                  </w:pPr>
                  <w:r>
                    <w:rPr>
                      <w:rFonts w:ascii="Times New Roman" w:hAnsi="Times New Roman"/>
                    </w:rPr>
                    <w:t>Nødstoppbryter</w:t>
                  </w:r>
                </w:p>
              </w:txbxContent>
            </v:textbox>
          </v:shape>
        </w:pict>
      </w:r>
    </w:p>
    <w:p>
      <w:pPr>
        <w:spacing w:beforeLines="50" w:afterLines="50"/>
        <w:rPr>
          <w:rFonts w:ascii="Times New Roman" w:hAnsi="Times New Roman"/>
          <w:b/>
          <w:sz w:val="56"/>
          <w:szCs w:val="56"/>
          <w:lang w:val="da-DK"/>
        </w:rPr>
      </w:pPr>
      <w:r>
        <w:rPr>
          <w:rFonts w:ascii="Times New Roman" w:hAnsi="Times New Roman"/>
          <w:b/>
          <w:sz w:val="56"/>
          <w:szCs w:val="56"/>
          <w:lang w:val="da-DK"/>
        </w:rPr>
        <w:t>IV: Produktdata</w:t>
      </w:r>
    </w:p>
    <w:p>
      <w:pPr>
        <w:spacing w:beforeLines="50" w:afterLines="50"/>
        <w:rPr>
          <w:rFonts w:ascii="Times New Roman" w:hAnsi="Times New Roman"/>
          <w:b/>
          <w:sz w:val="56"/>
          <w:szCs w:val="56"/>
          <w:lang w:val="da-DK"/>
        </w:rPr>
      </w:pPr>
    </w:p>
    <w:tbl>
      <w:tblPr>
        <w:tblStyle w:val="7"/>
        <w:tblW w:w="9759" w:type="dxa"/>
        <w:tblInd w:w="0" w:type="dxa"/>
        <w:tblLayout w:type="autofit"/>
        <w:tblCellMar>
          <w:top w:w="15" w:type="dxa"/>
          <w:left w:w="15" w:type="dxa"/>
          <w:bottom w:w="15" w:type="dxa"/>
          <w:right w:w="15" w:type="dxa"/>
        </w:tblCellMar>
      </w:tblPr>
      <w:tblGrid>
        <w:gridCol w:w="4231"/>
        <w:gridCol w:w="5528"/>
      </w:tblGrid>
      <w:tr>
        <w:tblPrEx>
          <w:tblCellMar>
            <w:top w:w="15" w:type="dxa"/>
            <w:left w:w="15" w:type="dxa"/>
            <w:bottom w:w="15" w:type="dxa"/>
            <w:right w:w="15" w:type="dxa"/>
          </w:tblCellMar>
        </w:tblPrEx>
        <w:tc>
          <w:tcPr>
            <w:tcW w:w="4231"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rPr>
                <w:rFonts w:ascii="Times New Roman" w:hAnsi="Times New Roman" w:cs="Times New Roman"/>
                <w:sz w:val="40"/>
                <w:szCs w:val="40"/>
                <w:lang w:val="da-DK"/>
              </w:rPr>
            </w:pPr>
            <w:r>
              <w:rPr>
                <w:rFonts w:ascii="Times New Roman" w:hAnsi="Times New Roman" w:cs="Times New Roman"/>
                <w:sz w:val="40"/>
                <w:szCs w:val="40"/>
                <w:lang w:val="da-DK"/>
              </w:rPr>
              <w:t>Kapasitet</w:t>
            </w:r>
          </w:p>
        </w:tc>
        <w:tc>
          <w:tcPr>
            <w:tcW w:w="5528"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center"/>
              <w:rPr>
                <w:rFonts w:ascii="Times New Roman" w:hAnsi="Times New Roman" w:cs="Times New Roman"/>
                <w:sz w:val="40"/>
                <w:szCs w:val="40"/>
                <w:lang w:val="da-DK"/>
              </w:rPr>
            </w:pPr>
            <w:r>
              <w:rPr>
                <w:rFonts w:ascii="Times New Roman" w:hAnsi="Times New Roman" w:cs="Times New Roman"/>
                <w:sz w:val="40"/>
                <w:szCs w:val="40"/>
                <w:lang w:val="da-DK"/>
              </w:rPr>
              <w:t>200g</w:t>
            </w:r>
          </w:p>
        </w:tc>
      </w:tr>
      <w:tr>
        <w:tblPrEx>
          <w:tblCellMar>
            <w:top w:w="15" w:type="dxa"/>
            <w:left w:w="15" w:type="dxa"/>
            <w:bottom w:w="15" w:type="dxa"/>
            <w:right w:w="15" w:type="dxa"/>
          </w:tblCellMar>
        </w:tblPrEx>
        <w:tc>
          <w:tcPr>
            <w:tcW w:w="4231"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rPr>
                <w:rFonts w:ascii="Times New Roman" w:hAnsi="Times New Roman" w:cs="Times New Roman"/>
                <w:sz w:val="40"/>
                <w:szCs w:val="40"/>
                <w:lang w:val="da-DK"/>
              </w:rPr>
            </w:pPr>
            <w:r>
              <w:rPr>
                <w:rFonts w:ascii="Times New Roman" w:hAnsi="Times New Roman" w:cs="Times New Roman"/>
                <w:sz w:val="40"/>
                <w:szCs w:val="40"/>
                <w:lang w:val="da-DK"/>
              </w:rPr>
              <w:t>Målbar</w:t>
            </w:r>
          </w:p>
        </w:tc>
        <w:tc>
          <w:tcPr>
            <w:tcW w:w="5528"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center"/>
              <w:rPr>
                <w:rFonts w:ascii="Times New Roman" w:hAnsi="Times New Roman" w:cs="Times New Roman"/>
                <w:sz w:val="40"/>
                <w:szCs w:val="40"/>
                <w:lang w:val="da-DK"/>
              </w:rPr>
            </w:pPr>
            <w:r>
              <w:rPr>
                <w:rFonts w:ascii="Times New Roman" w:hAnsi="Times New Roman" w:cs="Times New Roman"/>
                <w:sz w:val="40"/>
                <w:szCs w:val="40"/>
                <w:lang w:val="da-DK"/>
              </w:rPr>
              <w:t>0,01g</w:t>
            </w:r>
          </w:p>
        </w:tc>
      </w:tr>
      <w:tr>
        <w:tblPrEx>
          <w:tblCellMar>
            <w:top w:w="15" w:type="dxa"/>
            <w:left w:w="15" w:type="dxa"/>
            <w:bottom w:w="15" w:type="dxa"/>
            <w:right w:w="15" w:type="dxa"/>
          </w:tblCellMar>
        </w:tblPrEx>
        <w:tc>
          <w:tcPr>
            <w:tcW w:w="4231"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rPr>
                <w:rFonts w:ascii="Times New Roman" w:hAnsi="Times New Roman" w:cs="Times New Roman"/>
                <w:sz w:val="40"/>
                <w:szCs w:val="40"/>
                <w:lang w:val="da-DK"/>
              </w:rPr>
            </w:pPr>
            <w:r>
              <w:rPr>
                <w:rFonts w:ascii="Times New Roman" w:hAnsi="Times New Roman" w:cs="Times New Roman"/>
                <w:sz w:val="40"/>
                <w:szCs w:val="40"/>
                <w:lang w:val="da-DK"/>
              </w:rPr>
              <w:t>Panne størrelse</w:t>
            </w:r>
          </w:p>
        </w:tc>
        <w:tc>
          <w:tcPr>
            <w:tcW w:w="5528"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center"/>
              <w:rPr>
                <w:rFonts w:ascii="Times New Roman" w:hAnsi="Times New Roman" w:cs="Times New Roman"/>
                <w:sz w:val="40"/>
                <w:szCs w:val="40"/>
                <w:lang w:val="da-DK"/>
              </w:rPr>
            </w:pPr>
            <w:bookmarkStart w:id="2" w:name="_GoBack"/>
            <w:bookmarkEnd w:id="2"/>
            <w:r>
              <w:rPr>
                <w:rFonts w:ascii="Times New Roman" w:hAnsi="Times New Roman" w:cs="Times New Roman"/>
                <w:sz w:val="40"/>
                <w:szCs w:val="40"/>
                <w:lang w:val="da-DK"/>
              </w:rPr>
              <w:t>115mm</w:t>
            </w:r>
          </w:p>
        </w:tc>
      </w:tr>
      <w:tr>
        <w:tblPrEx>
          <w:tblCellMar>
            <w:top w:w="15" w:type="dxa"/>
            <w:left w:w="15" w:type="dxa"/>
            <w:bottom w:w="15" w:type="dxa"/>
            <w:right w:w="15" w:type="dxa"/>
          </w:tblCellMar>
        </w:tblPrEx>
        <w:tc>
          <w:tcPr>
            <w:tcW w:w="4231"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rPr>
                <w:rFonts w:ascii="Times New Roman" w:hAnsi="Times New Roman" w:cs="Times New Roman"/>
                <w:sz w:val="40"/>
                <w:szCs w:val="40"/>
                <w:lang w:val="da-DK"/>
              </w:rPr>
            </w:pPr>
            <w:r>
              <w:rPr>
                <w:rFonts w:ascii="Times New Roman" w:hAnsi="Times New Roman" w:cs="Times New Roman"/>
                <w:sz w:val="40"/>
                <w:szCs w:val="40"/>
                <w:lang w:val="da-DK"/>
              </w:rPr>
              <w:t>Dimensjoner</w:t>
            </w:r>
          </w:p>
        </w:tc>
        <w:tc>
          <w:tcPr>
            <w:tcW w:w="5528"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center"/>
              <w:rPr>
                <w:rFonts w:ascii="Times New Roman" w:hAnsi="Times New Roman" w:cs="Times New Roman"/>
                <w:sz w:val="40"/>
                <w:szCs w:val="40"/>
                <w:lang w:val="da-DK"/>
              </w:rPr>
            </w:pPr>
            <w:r>
              <w:rPr>
                <w:rFonts w:ascii="Times New Roman" w:hAnsi="Times New Roman" w:cs="Times New Roman"/>
                <w:sz w:val="40"/>
                <w:szCs w:val="40"/>
                <w:lang w:val="da-DK"/>
              </w:rPr>
              <w:t>200* 265*140mm</w:t>
            </w:r>
          </w:p>
        </w:tc>
      </w:tr>
    </w:tbl>
    <w:p>
      <w:pPr>
        <w:pStyle w:val="2"/>
        <w:spacing w:before="0" w:beforeAutospacing="0" w:after="0" w:afterAutospacing="0" w:line="360" w:lineRule="atLeast"/>
        <w:rPr>
          <w:rFonts w:ascii="Times New Roman" w:hAnsi="Times New Roman" w:cs="Times New Roman"/>
          <w:bCs w:val="0"/>
          <w:color w:val="000000"/>
          <w:sz w:val="44"/>
          <w:szCs w:val="44"/>
        </w:rPr>
      </w:pPr>
    </w:p>
    <w:p>
      <w:pPr>
        <w:spacing w:beforeLines="50" w:afterLines="50"/>
        <w:rPr>
          <w:rFonts w:ascii="Times New Roman" w:hAnsi="Times New Roman"/>
          <w:b/>
          <w:sz w:val="56"/>
          <w:szCs w:val="56"/>
          <w:lang w:val="da-DK"/>
        </w:rPr>
      </w:pPr>
      <w:r>
        <w:rPr>
          <w:rFonts w:ascii="Times New Roman" w:hAnsi="Times New Roman"/>
          <w:b/>
          <w:sz w:val="56"/>
          <w:szCs w:val="56"/>
          <w:lang w:val="da-DK"/>
        </w:rPr>
        <w:t>V: Feilkollasjertabell</w:t>
      </w:r>
    </w:p>
    <w:p>
      <w:pPr>
        <w:spacing w:beforeLines="50" w:afterLines="50"/>
        <w:rPr>
          <w:rFonts w:ascii="Times New Roman" w:hAnsi="Times New Roman"/>
          <w:b/>
          <w:sz w:val="56"/>
          <w:szCs w:val="56"/>
          <w:lang w:val="da-DK"/>
        </w:rPr>
      </w:pPr>
    </w:p>
    <w:tbl>
      <w:tblPr>
        <w:tblStyle w:val="7"/>
        <w:tblW w:w="9759" w:type="dxa"/>
        <w:tblInd w:w="0" w:type="dxa"/>
        <w:tblLayout w:type="autofit"/>
        <w:tblCellMar>
          <w:top w:w="15" w:type="dxa"/>
          <w:left w:w="15" w:type="dxa"/>
          <w:bottom w:w="15" w:type="dxa"/>
          <w:right w:w="15" w:type="dxa"/>
        </w:tblCellMar>
      </w:tblPr>
      <w:tblGrid>
        <w:gridCol w:w="2529"/>
        <w:gridCol w:w="3167"/>
        <w:gridCol w:w="4063"/>
      </w:tblGrid>
      <w:tr>
        <w:tblPrEx>
          <w:tblCellMar>
            <w:top w:w="15" w:type="dxa"/>
            <w:left w:w="15" w:type="dxa"/>
            <w:bottom w:w="15" w:type="dxa"/>
            <w:right w:w="15" w:type="dxa"/>
          </w:tblCellMar>
        </w:tblPrEx>
        <w:trPr>
          <w:tblHeader/>
        </w:trPr>
        <w:tc>
          <w:tcPr>
            <w:tcW w:w="0" w:type="auto"/>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rPr>
                <w:rFonts w:ascii="Times New Roman" w:hAnsi="Times New Roman" w:cs="Times New Roman"/>
                <w:b/>
                <w:bCs/>
              </w:rPr>
            </w:pPr>
            <w:r>
              <w:rPr>
                <w:rFonts w:ascii="Times New Roman" w:hAnsi="Times New Roman"/>
                <w:b/>
                <w:sz w:val="40"/>
                <w:szCs w:val="40"/>
                <w:lang w:val="da-DK"/>
              </w:rPr>
              <w:t>Fenomen</w:t>
            </w:r>
          </w:p>
        </w:tc>
        <w:tc>
          <w:tcPr>
            <w:tcW w:w="3252"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center"/>
              <w:rPr>
                <w:rFonts w:ascii="Times New Roman" w:hAnsi="Times New Roman"/>
                <w:b/>
                <w:sz w:val="40"/>
                <w:szCs w:val="40"/>
                <w:lang w:val="da-DK"/>
              </w:rPr>
            </w:pPr>
            <w:r>
              <w:rPr>
                <w:rFonts w:ascii="Times New Roman" w:hAnsi="Times New Roman"/>
                <w:b/>
                <w:sz w:val="40"/>
                <w:szCs w:val="40"/>
                <w:lang w:val="da-DK"/>
              </w:rPr>
              <w:t>Mulig årsak</w:t>
            </w:r>
          </w:p>
        </w:tc>
        <w:tc>
          <w:tcPr>
            <w:tcW w:w="4536"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center"/>
              <w:rPr>
                <w:rFonts w:ascii="Times New Roman" w:hAnsi="Times New Roman"/>
                <w:b/>
                <w:sz w:val="40"/>
                <w:szCs w:val="40"/>
                <w:lang w:val="da-DK"/>
              </w:rPr>
            </w:pPr>
            <w:r>
              <w:rPr>
                <w:rFonts w:ascii="Times New Roman" w:hAnsi="Times New Roman"/>
                <w:b/>
                <w:sz w:val="40"/>
                <w:szCs w:val="40"/>
                <w:lang w:val="da-DK"/>
              </w:rPr>
              <w:t>Løsning</w:t>
            </w:r>
          </w:p>
        </w:tc>
      </w:tr>
      <w:tr>
        <w:tblPrEx>
          <w:tblCellMar>
            <w:top w:w="15" w:type="dxa"/>
            <w:left w:w="15" w:type="dxa"/>
            <w:bottom w:w="15" w:type="dxa"/>
            <w:right w:w="15" w:type="dxa"/>
          </w:tblCellMar>
        </w:tblPrEx>
        <w:tc>
          <w:tcPr>
            <w:tcW w:w="0" w:type="auto"/>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center"/>
              <w:rPr>
                <w:rFonts w:ascii="Times New Roman" w:hAnsi="Times New Roman"/>
                <w:sz w:val="40"/>
                <w:szCs w:val="40"/>
                <w:lang w:val="da-DK"/>
              </w:rPr>
            </w:pPr>
            <w:r>
              <w:rPr>
                <w:rFonts w:ascii="Times New Roman" w:hAnsi="Times New Roman"/>
                <w:sz w:val="40"/>
                <w:szCs w:val="40"/>
                <w:lang w:val="da-DK"/>
              </w:rPr>
              <w:t>Øverste linje —</w:t>
            </w:r>
          </w:p>
        </w:tc>
        <w:tc>
          <w:tcPr>
            <w:tcW w:w="3252"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center"/>
              <w:rPr>
                <w:rFonts w:ascii="Times New Roman" w:hAnsi="Times New Roman"/>
                <w:sz w:val="40"/>
                <w:szCs w:val="40"/>
                <w:lang w:val="da-DK"/>
              </w:rPr>
            </w:pPr>
            <w:r>
              <w:rPr>
                <w:rFonts w:ascii="Times New Roman" w:hAnsi="Times New Roman"/>
                <w:sz w:val="40"/>
                <w:szCs w:val="40"/>
                <w:lang w:val="da-DK"/>
              </w:rPr>
              <w:t>Negativ vekt på balansen</w:t>
            </w:r>
          </w:p>
        </w:tc>
        <w:tc>
          <w:tcPr>
            <w:tcW w:w="4536"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center"/>
              <w:rPr>
                <w:rFonts w:ascii="Times New Roman" w:hAnsi="Times New Roman"/>
                <w:sz w:val="40"/>
                <w:szCs w:val="40"/>
                <w:lang w:val="da-DK"/>
              </w:rPr>
            </w:pPr>
            <w:r>
              <w:rPr>
                <w:rFonts w:ascii="Times New Roman" w:hAnsi="Times New Roman"/>
                <w:sz w:val="40"/>
                <w:szCs w:val="40"/>
                <w:lang w:val="da-DK"/>
              </w:rPr>
              <w:t>Kalibrer på nytt med vekter</w:t>
            </w:r>
          </w:p>
        </w:tc>
      </w:tr>
      <w:tr>
        <w:tblPrEx>
          <w:tblCellMar>
            <w:top w:w="15" w:type="dxa"/>
            <w:left w:w="15" w:type="dxa"/>
            <w:bottom w:w="15" w:type="dxa"/>
            <w:right w:w="15" w:type="dxa"/>
          </w:tblCellMar>
        </w:tblPrEx>
        <w:tc>
          <w:tcPr>
            <w:tcW w:w="0" w:type="auto"/>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center"/>
              <w:rPr>
                <w:rFonts w:ascii="Times New Roman" w:hAnsi="Times New Roman"/>
                <w:sz w:val="40"/>
                <w:szCs w:val="40"/>
                <w:lang w:val="da-DK"/>
              </w:rPr>
            </w:pPr>
            <w:r>
              <w:rPr>
                <w:rFonts w:ascii="Times New Roman" w:hAnsi="Times New Roman"/>
                <w:sz w:val="40"/>
                <w:szCs w:val="40"/>
                <w:lang w:val="da-DK"/>
              </w:rPr>
              <w:t>Understreking ——</w:t>
            </w:r>
          </w:p>
        </w:tc>
        <w:tc>
          <w:tcPr>
            <w:tcW w:w="3252"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center"/>
              <w:rPr>
                <w:rFonts w:ascii="Times New Roman" w:hAnsi="Times New Roman"/>
                <w:sz w:val="40"/>
                <w:szCs w:val="40"/>
                <w:lang w:val="da-DK"/>
              </w:rPr>
            </w:pPr>
            <w:r>
              <w:rPr>
                <w:rFonts w:ascii="Times New Roman" w:hAnsi="Times New Roman"/>
                <w:sz w:val="40"/>
                <w:szCs w:val="40"/>
                <w:lang w:val="da-DK"/>
              </w:rPr>
              <w:t>Overvektalarm, se paragraf 8</w:t>
            </w:r>
          </w:p>
        </w:tc>
        <w:tc>
          <w:tcPr>
            <w:tcW w:w="4536"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center"/>
              <w:rPr>
                <w:rFonts w:ascii="Times New Roman" w:hAnsi="Times New Roman"/>
                <w:sz w:val="40"/>
                <w:szCs w:val="40"/>
                <w:lang w:val="da-DK"/>
              </w:rPr>
            </w:pPr>
            <w:r>
              <w:rPr>
                <w:rFonts w:ascii="Times New Roman" w:hAnsi="Times New Roman"/>
                <w:sz w:val="40"/>
                <w:szCs w:val="40"/>
                <w:lang w:val="da-DK"/>
              </w:rPr>
              <w:t>Kalibrer på nytt med vekter</w:t>
            </w:r>
          </w:p>
        </w:tc>
      </w:tr>
      <w:tr>
        <w:tblPrEx>
          <w:tblCellMar>
            <w:top w:w="15" w:type="dxa"/>
            <w:left w:w="15" w:type="dxa"/>
            <w:bottom w:w="15" w:type="dxa"/>
            <w:right w:w="15" w:type="dxa"/>
          </w:tblCellMar>
        </w:tblPrEx>
        <w:tc>
          <w:tcPr>
            <w:tcW w:w="0" w:type="auto"/>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center"/>
              <w:rPr>
                <w:rFonts w:ascii="Times New Roman" w:hAnsi="Times New Roman"/>
                <w:sz w:val="40"/>
                <w:szCs w:val="40"/>
                <w:lang w:val="da-DK"/>
              </w:rPr>
            </w:pPr>
            <w:r>
              <w:rPr>
                <w:rFonts w:ascii="Times New Roman" w:hAnsi="Times New Roman"/>
                <w:sz w:val="40"/>
                <w:szCs w:val="40"/>
                <w:lang w:val="da-DK"/>
              </w:rPr>
              <w:t>Feil.1</w:t>
            </w:r>
          </w:p>
        </w:tc>
        <w:tc>
          <w:tcPr>
            <w:tcW w:w="3252"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center"/>
              <w:rPr>
                <w:rFonts w:ascii="Times New Roman" w:hAnsi="Times New Roman"/>
                <w:sz w:val="40"/>
                <w:szCs w:val="40"/>
                <w:lang w:val="da-DK"/>
              </w:rPr>
            </w:pPr>
            <w:r>
              <w:rPr>
                <w:rFonts w:ascii="Times New Roman" w:hAnsi="Times New Roman"/>
                <w:sz w:val="40"/>
                <w:szCs w:val="40"/>
                <w:lang w:val="da-DK"/>
              </w:rPr>
              <w:t>Forårsaket av kontinuerlig omkobling av maskinen</w:t>
            </w:r>
          </w:p>
        </w:tc>
        <w:tc>
          <w:tcPr>
            <w:tcW w:w="4536"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center"/>
              <w:rPr>
                <w:rFonts w:ascii="Times New Roman" w:hAnsi="Times New Roman"/>
                <w:sz w:val="40"/>
                <w:szCs w:val="40"/>
                <w:lang w:val="da-DK"/>
              </w:rPr>
            </w:pPr>
            <w:r>
              <w:rPr>
                <w:rFonts w:ascii="Times New Roman" w:hAnsi="Times New Roman"/>
                <w:sz w:val="40"/>
                <w:szCs w:val="40"/>
                <w:lang w:val="da-DK"/>
              </w:rPr>
              <w:t>Slå av i 3 sekunder og start deretter på nytt</w:t>
            </w:r>
          </w:p>
        </w:tc>
      </w:tr>
      <w:tr>
        <w:tblPrEx>
          <w:tblCellMar>
            <w:top w:w="15" w:type="dxa"/>
            <w:left w:w="15" w:type="dxa"/>
            <w:bottom w:w="15" w:type="dxa"/>
            <w:right w:w="15" w:type="dxa"/>
          </w:tblCellMar>
        </w:tblPrEx>
        <w:tc>
          <w:tcPr>
            <w:tcW w:w="0" w:type="auto"/>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center"/>
              <w:rPr>
                <w:rFonts w:ascii="Times New Roman" w:hAnsi="Times New Roman"/>
                <w:sz w:val="40"/>
                <w:szCs w:val="40"/>
                <w:lang w:val="da-DK"/>
              </w:rPr>
            </w:pPr>
            <w:r>
              <w:rPr>
                <w:rFonts w:ascii="Times New Roman" w:hAnsi="Times New Roman"/>
                <w:sz w:val="40"/>
                <w:szCs w:val="40"/>
                <w:lang w:val="da-DK"/>
              </w:rPr>
              <w:t>Feil.2</w:t>
            </w:r>
          </w:p>
        </w:tc>
        <w:tc>
          <w:tcPr>
            <w:tcW w:w="3252"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center"/>
              <w:rPr>
                <w:rFonts w:ascii="Times New Roman" w:hAnsi="Times New Roman"/>
                <w:sz w:val="40"/>
                <w:szCs w:val="40"/>
                <w:lang w:val="da-DK"/>
              </w:rPr>
            </w:pPr>
            <w:r>
              <w:rPr>
                <w:rFonts w:ascii="Times New Roman" w:hAnsi="Times New Roman"/>
                <w:sz w:val="40"/>
                <w:szCs w:val="40"/>
                <w:lang w:val="da-DK"/>
              </w:rPr>
              <w:t>Ustabil veiing</w:t>
            </w:r>
          </w:p>
        </w:tc>
        <w:tc>
          <w:tcPr>
            <w:tcW w:w="4536"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center"/>
              <w:rPr>
                <w:rFonts w:ascii="Times New Roman" w:hAnsi="Times New Roman"/>
                <w:sz w:val="40"/>
                <w:szCs w:val="40"/>
                <w:lang w:val="da-DK"/>
              </w:rPr>
            </w:pPr>
            <w:r>
              <w:rPr>
                <w:rFonts w:ascii="Times New Roman" w:hAnsi="Times New Roman"/>
                <w:sz w:val="40"/>
                <w:szCs w:val="40"/>
                <w:lang w:val="da-DK"/>
              </w:rPr>
              <w:t>Vent en stund</w:t>
            </w:r>
          </w:p>
        </w:tc>
      </w:tr>
      <w:tr>
        <w:tblPrEx>
          <w:tblCellMar>
            <w:top w:w="15" w:type="dxa"/>
            <w:left w:w="15" w:type="dxa"/>
            <w:bottom w:w="15" w:type="dxa"/>
            <w:right w:w="15" w:type="dxa"/>
          </w:tblCellMar>
        </w:tblPrEx>
        <w:tc>
          <w:tcPr>
            <w:tcW w:w="0" w:type="auto"/>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center"/>
              <w:rPr>
                <w:rFonts w:ascii="Times New Roman" w:hAnsi="Times New Roman"/>
                <w:sz w:val="40"/>
                <w:szCs w:val="40"/>
                <w:lang w:val="da-DK"/>
              </w:rPr>
            </w:pPr>
            <w:r>
              <w:rPr>
                <w:rFonts w:ascii="Times New Roman" w:hAnsi="Times New Roman"/>
                <w:sz w:val="40"/>
                <w:szCs w:val="40"/>
                <w:lang w:val="da-DK"/>
              </w:rPr>
              <w:drawing>
                <wp:inline distT="0" distB="0" distL="0" distR="0">
                  <wp:extent cx="685800" cy="304800"/>
                  <wp:effectExtent l="19050" t="0" r="0" b="0"/>
                  <wp:docPr id="11" name="图片 7" descr="E:\清理Pro微信迁移目录\Users\xwechat_files\wxid_muahon3c2g0q21_d2f4\temp\InputTemp\117900ce-6597-4ea8-be73-65788012edd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7" descr="E:\清理Pro微信迁移目录\Users\xwechat_files\wxid_muahon3c2g0q21_d2f4\temp\InputTemp\117900ce-6597-4ea8-be73-65788012edd7.png"/>
                          <pic:cNvPicPr>
                            <a:picLocks noChangeAspect="1" noChangeArrowheads="1"/>
                          </pic:cNvPicPr>
                        </pic:nvPicPr>
                        <pic:blipFill>
                          <a:blip r:embed="rId12"/>
                          <a:srcRect/>
                          <a:stretch>
                            <a:fillRect/>
                          </a:stretch>
                        </pic:blipFill>
                        <pic:spPr>
                          <a:xfrm>
                            <a:off x="0" y="0"/>
                            <a:ext cx="685800" cy="304800"/>
                          </a:xfrm>
                          <a:prstGeom prst="rect">
                            <a:avLst/>
                          </a:prstGeom>
                          <a:noFill/>
                          <a:ln w="9525">
                            <a:noFill/>
                            <a:miter lim="800000"/>
                            <a:headEnd/>
                            <a:tailEnd/>
                          </a:ln>
                        </pic:spPr>
                      </pic:pic>
                    </a:graphicData>
                  </a:graphic>
                </wp:inline>
              </w:drawing>
            </w:r>
          </w:p>
        </w:tc>
        <w:tc>
          <w:tcPr>
            <w:tcW w:w="3252"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center"/>
              <w:rPr>
                <w:rFonts w:ascii="Times New Roman" w:hAnsi="Times New Roman"/>
                <w:sz w:val="40"/>
                <w:szCs w:val="40"/>
                <w:lang w:val="da-DK"/>
              </w:rPr>
            </w:pPr>
            <w:r>
              <w:rPr>
                <w:rFonts w:ascii="Times New Roman" w:hAnsi="Times New Roman"/>
                <w:sz w:val="40"/>
                <w:szCs w:val="40"/>
                <w:lang w:val="da-DK"/>
              </w:rPr>
              <w:t>Lavt batterispenning</w:t>
            </w:r>
          </w:p>
        </w:tc>
        <w:tc>
          <w:tcPr>
            <w:tcW w:w="4536"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center"/>
              <w:rPr>
                <w:rFonts w:ascii="Times New Roman" w:hAnsi="Times New Roman"/>
                <w:sz w:val="40"/>
                <w:szCs w:val="40"/>
                <w:lang w:val="da-DK"/>
              </w:rPr>
            </w:pPr>
            <w:r>
              <w:rPr>
                <w:rFonts w:ascii="Times New Roman" w:hAnsi="Times New Roman"/>
                <w:sz w:val="40"/>
                <w:szCs w:val="40"/>
                <w:lang w:val="da-DK"/>
              </w:rPr>
              <w:t>Bytt batteri</w:t>
            </w:r>
          </w:p>
        </w:tc>
      </w:tr>
    </w:tbl>
    <w:p>
      <w:pPr>
        <w:spacing w:beforeLines="50" w:afterLines="50"/>
        <w:outlineLvl w:val="1"/>
        <w:rPr>
          <w:rFonts w:ascii="Times New Roman" w:hAnsi="Times New Roman" w:cs="Times New Roman"/>
          <w:b/>
          <w:bCs/>
          <w:sz w:val="44"/>
          <w:szCs w:val="44"/>
        </w:rPr>
      </w:pPr>
    </w:p>
    <w:p>
      <w:pPr>
        <w:spacing w:beforeLines="50" w:afterLines="50"/>
        <w:rPr>
          <w:rFonts w:ascii="Times New Roman" w:hAnsi="Times New Roman" w:cs="Times New Roman"/>
        </w:rPr>
      </w:pPr>
      <w:r>
        <w:br w:type="page"/>
      </w:r>
    </w:p>
    <w:p>
      <w:pPr>
        <w:spacing w:beforeLines="50" w:afterLines="50"/>
        <w:rPr>
          <w:rFonts w:ascii="Times New Roman" w:hAnsi="Times New Roman"/>
          <w:b/>
          <w:sz w:val="56"/>
          <w:szCs w:val="56"/>
          <w:lang w:val="da-DK"/>
        </w:rPr>
      </w:pPr>
      <w:r>
        <w:rPr>
          <w:rFonts w:ascii="Times New Roman" w:hAnsi="Times New Roman"/>
          <w:b/>
          <w:sz w:val="56"/>
          <w:szCs w:val="56"/>
          <w:lang w:val="da-DK"/>
        </w:rPr>
        <w:t>VI: Korrekt bruk</w:t>
      </w:r>
    </w:p>
    <w:p>
      <w:pPr>
        <w:pStyle w:val="2"/>
        <w:spacing w:before="0" w:beforeAutospacing="0" w:after="0" w:afterAutospacing="0" w:line="360" w:lineRule="atLeast"/>
        <w:rPr>
          <w:rFonts w:ascii="Times New Roman" w:hAnsi="Times New Roman" w:cs="Times New Roman"/>
          <w:bCs w:val="0"/>
          <w:color w:val="000000"/>
          <w:sz w:val="44"/>
          <w:szCs w:val="44"/>
        </w:rPr>
      </w:pPr>
    </w:p>
    <w:p>
      <w:pPr>
        <w:widowControl w:val="0"/>
        <w:spacing w:beforeLines="50" w:afterLines="50"/>
        <w:outlineLvl w:val="2"/>
        <w:rPr>
          <w:rFonts w:ascii="Times New Roman" w:hAnsi="Times New Roman" w:eastAsia="等线" w:cs="等线"/>
          <w:b/>
          <w:color w:val="000000"/>
          <w:sz w:val="40"/>
          <w:szCs w:val="40"/>
          <w:lang w:val="fr-FR" w:eastAsia="en-US" w:bidi="en-US"/>
        </w:rPr>
      </w:pPr>
      <w:r>
        <w:rPr>
          <w:rFonts w:ascii="Times New Roman" w:hAnsi="Times New Roman" w:eastAsia="等线" w:cs="等线"/>
          <w:b/>
          <w:color w:val="000000"/>
          <w:sz w:val="40"/>
          <w:szCs w:val="40"/>
          <w:lang w:val="fr-FR" w:eastAsia="en-US" w:bidi="en-US"/>
        </w:rPr>
        <w:t>Komme i gang</w:t>
      </w:r>
    </w:p>
    <w:p>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Plasser balansen på en stabil og flat arbeidsbenk, juster nivelleringsfoten for å få nivåboblen i sentrum, balansen bør beskyttes mot vibrasjoner, sollys, luftstrøm og sterk elektromagnetisk interferens.</w:t>
      </w:r>
    </w:p>
    <w:p>
      <w:pPr>
        <w:spacing w:line="360" w:lineRule="atLeast"/>
        <w:outlineLvl w:val="2"/>
        <w:rPr>
          <w:rFonts w:ascii="Times New Roman" w:hAnsi="Times New Roman" w:cs="Times New Roman"/>
          <w:color w:val="000000"/>
        </w:rPr>
      </w:pPr>
    </w:p>
    <w:p>
      <w:pPr>
        <w:widowControl w:val="0"/>
        <w:spacing w:beforeLines="50" w:afterLines="50"/>
        <w:outlineLvl w:val="2"/>
        <w:rPr>
          <w:rFonts w:ascii="Times New Roman" w:hAnsi="Times New Roman" w:eastAsia="等线" w:cs="等线"/>
          <w:b/>
          <w:color w:val="000000"/>
          <w:sz w:val="40"/>
          <w:szCs w:val="40"/>
          <w:lang w:val="fr-FR" w:eastAsia="en-US" w:bidi="en-US"/>
        </w:rPr>
      </w:pPr>
      <w:r>
        <w:rPr>
          <w:rFonts w:ascii="Times New Roman" w:hAnsi="Times New Roman" w:eastAsia="等线" w:cs="等线"/>
          <w:b/>
          <w:color w:val="000000"/>
          <w:sz w:val="40"/>
          <w:szCs w:val="40"/>
          <w:lang w:val="fr-FR" w:eastAsia="en-US" w:bidi="en-US"/>
        </w:rPr>
        <w:t>Start</w:t>
      </w:r>
    </w:p>
    <w:p>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Koble til ekstern strømkilde eller installer 9V-batteriet.</w:t>
      </w:r>
    </w:p>
    <w:p>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Trykk på "ON/OFF" bryteren, "8.8.8.8.8.8.", "Maks vektverdi", "-----" vil vises i tur, visningstiden for "-----" avhenger av stabiliteten til sensoren, så vær vennlig å ikke plassere balansen på et utløp eller på en ustabil arbeidsbenk. Veiemodusen "0 eller 0,0 eller 000" vises til slutt. Hvis "O"-symbolet i øvre venstre hjørne blinker, indikerer det at arbeidsplassen er ustabil, så ikke utfør operasjonene 3 til 7.</w:t>
      </w:r>
    </w:p>
    <w:p>
      <w:pPr>
        <w:spacing w:beforeLines="50" w:afterLines="50"/>
        <w:rPr>
          <w:rFonts w:ascii="Times New Roman" w:hAnsi="Times New Roman" w:cs="Times New Roman"/>
          <w:b/>
          <w:color w:val="000000"/>
          <w:sz w:val="28"/>
          <w:szCs w:val="28"/>
        </w:rPr>
      </w:pPr>
    </w:p>
    <w:p>
      <w:pPr>
        <w:spacing w:beforeLines="50" w:afterLines="50"/>
        <w:rPr>
          <w:rFonts w:ascii="Times New Roman" w:hAnsi="Times New Roman" w:cs="Times New Roman"/>
          <w:b/>
          <w:color w:val="000000"/>
          <w:sz w:val="28"/>
          <w:szCs w:val="28"/>
        </w:rPr>
      </w:pPr>
    </w:p>
    <w:p>
      <w:pPr>
        <w:spacing w:beforeLines="50" w:afterLines="50"/>
        <w:rPr>
          <w:rFonts w:hint="eastAsia" w:ascii="Times New Roman" w:hAnsi="Times New Roman" w:cs="Times New Roman"/>
          <w:sz w:val="28"/>
          <w:szCs w:val="28"/>
        </w:rPr>
      </w:pPr>
    </w:p>
    <w:p>
      <w:pPr>
        <w:spacing w:beforeLines="50" w:afterLines="50"/>
        <w:rPr>
          <w:rFonts w:ascii="Times New Roman" w:hAnsi="Times New Roman" w:cs="Times New Roman"/>
          <w:sz w:val="28"/>
          <w:szCs w:val="28"/>
        </w:rPr>
      </w:pPr>
    </w:p>
    <w:p>
      <w:pPr>
        <w:spacing w:beforeLines="50" w:afterLines="50"/>
        <w:rPr>
          <w:rFonts w:ascii="Times New Roman" w:hAnsi="Times New Roman" w:cs="Times New Roman"/>
          <w:sz w:val="28"/>
          <w:szCs w:val="28"/>
        </w:rPr>
      </w:pPr>
    </w:p>
    <w:p>
      <w:pPr>
        <w:spacing w:beforeLines="50" w:afterLines="50"/>
        <w:rPr>
          <w:rFonts w:hint="eastAsia" w:ascii="Times New Roman" w:hAnsi="Times New Roman" w:eastAsia="宋体" w:cs="Times New Roman"/>
          <w:sz w:val="28"/>
          <w:szCs w:val="28"/>
          <w:lang w:eastAsia="zh-CN"/>
        </w:rPr>
      </w:pPr>
      <w:r>
        <w:rPr>
          <w:rFonts w:ascii="Times New Roman" w:hAnsi="Times New Roman"/>
          <w:sz w:val="28"/>
        </w:rPr>
        <w:tab/>
      </w:r>
    </w:p>
    <w:p>
      <w:pPr>
        <w:spacing w:beforeLines="50" w:afterLines="50"/>
        <w:rPr>
          <w:rFonts w:ascii="Times New Roman" w:hAnsi="Times New Roman" w:cs="Times New Roman"/>
        </w:rPr>
      </w:pPr>
      <w:r>
        <w:br w:type="page"/>
      </w:r>
    </w:p>
    <w:p>
      <w:pPr>
        <w:widowControl w:val="0"/>
        <w:spacing w:beforeLines="50" w:afterLines="50"/>
        <w:outlineLvl w:val="2"/>
        <w:rPr>
          <w:rFonts w:ascii="Times New Roman" w:hAnsi="Times New Roman" w:eastAsia="等线" w:cs="等线"/>
          <w:b/>
          <w:color w:val="000000"/>
          <w:sz w:val="40"/>
          <w:szCs w:val="40"/>
          <w:lang w:val="fr-FR" w:eastAsia="en-US" w:bidi="en-US"/>
        </w:rPr>
      </w:pPr>
      <w:r>
        <w:rPr>
          <w:rFonts w:ascii="Times New Roman" w:hAnsi="Times New Roman" w:eastAsia="等线" w:cs="等线"/>
          <w:b/>
          <w:color w:val="000000"/>
          <w:sz w:val="40"/>
          <w:szCs w:val="40"/>
          <w:lang w:val="fr-FR" w:eastAsia="en-US" w:bidi="en-US"/>
        </w:rPr>
        <w:t>Kalibrer balansen</w:t>
      </w:r>
    </w:p>
    <w:p>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Plasser balansen på en stabil og flat arbeidsbenk, og unngå vibrasjon, sollys, luftstrøm og sterk elektromagnetisk interferens. Slå på balansen og forvarm den i en halv time, dette kan gjøre kalibreringsresultatet mer nøyaktig.</w:t>
      </w:r>
    </w:p>
    <w:p>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Kalibreringsoperasjon</w:t>
      </w:r>
    </w:p>
    <w:p>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Kalibrering: Uten å legge noe objekt på vektskålen, hold nede "CAL kalibrering"-tasten i omtrent 3 sekunder. Når "--CAL-" vises, slipp den umiddelbart; Etter en stund vil displayet blinke med "standard vektverdi", plasser vekten som tilsvarer den blinkende "standard vektverdien" på vektskålen, på dette tidspunktet vises ------ og venter, deretter når "standard vektverdi" vises igjen, fjern vekten, displayet vil endre til "-----" og vente en stund, displayet vil vise "0 eller 0,0 eller 0,00", og kalibreringsprosessen er over. Hvis veiingen fortsatt er unøyaktig etter kalibrering, gjenta kalibreringen flere ganger i henhold til prosessen over.</w:t>
      </w:r>
    </w:p>
    <w:p>
      <w:pPr>
        <w:spacing w:line="360" w:lineRule="atLeast"/>
        <w:outlineLvl w:val="2"/>
        <w:rPr>
          <w:rFonts w:ascii="Times New Roman" w:hAnsi="Times New Roman" w:cs="Times New Roman"/>
          <w:b/>
          <w:color w:val="000000"/>
          <w:sz w:val="28"/>
          <w:szCs w:val="28"/>
        </w:rPr>
      </w:pPr>
    </w:p>
    <w:p>
      <w:pPr>
        <w:spacing w:beforeLines="50" w:afterLines="50"/>
        <w:rPr>
          <w:rFonts w:ascii="Times New Roman" w:hAnsi="Times New Roman" w:cs="Times New Roman"/>
          <w:b/>
          <w:color w:val="000000"/>
          <w:sz w:val="28"/>
          <w:szCs w:val="28"/>
        </w:rPr>
      </w:pPr>
    </w:p>
    <w:p>
      <w:pPr>
        <w:spacing w:beforeLines="50" w:afterLines="50"/>
        <w:rPr>
          <w:rFonts w:ascii="Times New Roman" w:hAnsi="Times New Roman" w:cs="Times New Roman"/>
          <w:b/>
          <w:color w:val="000000"/>
        </w:rPr>
      </w:pPr>
    </w:p>
    <w:p>
      <w:pPr>
        <w:spacing w:beforeLines="50" w:afterLines="50"/>
        <w:rPr>
          <w:rFonts w:hint="eastAsia" w:hAnsi="Symbol"/>
        </w:rPr>
      </w:pPr>
    </w:p>
    <w:p>
      <w:pPr>
        <w:spacing w:beforeLines="50" w:afterLines="50"/>
        <w:rPr>
          <w:rFonts w:hint="eastAsia" w:hAnsi="Symbol"/>
        </w:rPr>
      </w:pPr>
    </w:p>
    <w:p>
      <w:pPr>
        <w:tabs>
          <w:tab w:val="left" w:pos="1510"/>
        </w:tabs>
        <w:spacing w:beforeLines="50" w:afterLines="50"/>
        <w:rPr>
          <w:rFonts w:hint="eastAsia" w:ascii="Times New Roman" w:hAnsi="Times New Roman" w:eastAsia="宋体" w:cs="Times New Roman"/>
          <w:lang w:eastAsia="zh-CN"/>
        </w:rPr>
      </w:pPr>
    </w:p>
    <w:p>
      <w:pPr>
        <w:spacing w:beforeLines="50" w:afterLines="50"/>
        <w:rPr>
          <w:rFonts w:ascii="Times New Roman" w:hAnsi="Times New Roman" w:cs="Times New Roman"/>
        </w:rPr>
      </w:pPr>
      <w:r>
        <w:br w:type="page"/>
      </w:r>
    </w:p>
    <w:p>
      <w:pPr>
        <w:widowControl w:val="0"/>
        <w:spacing w:beforeLines="50" w:afterLines="50"/>
        <w:outlineLvl w:val="2"/>
        <w:rPr>
          <w:rFonts w:ascii="Times New Roman" w:hAnsi="Times New Roman" w:eastAsia="等线" w:cs="等线"/>
          <w:b/>
          <w:color w:val="000000"/>
          <w:sz w:val="40"/>
          <w:szCs w:val="40"/>
          <w:lang w:val="fr-FR" w:eastAsia="en-US" w:bidi="en-US"/>
        </w:rPr>
      </w:pPr>
      <w:bookmarkStart w:id="1" w:name="bookmark7"/>
      <w:r>
        <w:rPr>
          <w:rFonts w:ascii="Times New Roman" w:hAnsi="Times New Roman" w:eastAsia="等线" w:cs="等线"/>
          <w:b/>
          <w:color w:val="000000"/>
          <w:sz w:val="40"/>
          <w:szCs w:val="40"/>
          <w:lang w:val="fr-FR" w:eastAsia="en-US" w:bidi="en-US"/>
        </w:rPr>
        <w:t>Veie</w:t>
      </w:r>
    </w:p>
    <w:p>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Etter stabil oppstart eller kalibrering, vises veiingsmodus "0 eller 0,0 eller 0,00".</w:t>
      </w:r>
    </w:p>
    <w:p>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Plasser det som skal veies på vektskålen for å vise vekten på objektet.</w:t>
      </w:r>
    </w:p>
    <w:p>
      <w:pPr>
        <w:spacing w:line="360" w:lineRule="atLeast"/>
        <w:outlineLvl w:val="2"/>
        <w:rPr>
          <w:rFonts w:ascii="Times New Roman" w:hAnsi="Times New Roman" w:cs="Times New Roman"/>
          <w:color w:val="000000"/>
        </w:rPr>
      </w:pPr>
    </w:p>
    <w:p>
      <w:pPr>
        <w:widowControl w:val="0"/>
        <w:spacing w:beforeLines="50" w:afterLines="50"/>
        <w:outlineLvl w:val="2"/>
        <w:rPr>
          <w:rFonts w:ascii="Times New Roman" w:hAnsi="Times New Roman" w:eastAsia="等线" w:cs="等线"/>
          <w:b/>
          <w:color w:val="000000"/>
          <w:sz w:val="40"/>
          <w:szCs w:val="40"/>
          <w:lang w:val="fr-FR" w:eastAsia="en-US" w:bidi="en-US"/>
        </w:rPr>
      </w:pPr>
      <w:r>
        <w:rPr>
          <w:rFonts w:ascii="Times New Roman" w:hAnsi="Times New Roman" w:eastAsia="等线" w:cs="等线"/>
          <w:b/>
          <w:color w:val="000000"/>
          <w:sz w:val="40"/>
          <w:szCs w:val="40"/>
          <w:lang w:val="fr-FR" w:eastAsia="en-US" w:bidi="en-US"/>
        </w:rPr>
        <w:t>Tare</w:t>
      </w:r>
    </w:p>
    <w:p>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Plasser beholderen på vektskålen, og balansen vil vise vekten på beholderen.</w:t>
      </w:r>
    </w:p>
    <w:p>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Etter å ha trykket på "TARE"-tasten, vises "0,0 eller 0,00 eller 0,000", som indikerer at tarevekten er fjernet.</w:t>
      </w:r>
    </w:p>
    <w:p>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Når objektet er plassert i beholderen, vises vekten på objektet.</w:t>
      </w:r>
    </w:p>
    <w:p>
      <w:pPr>
        <w:spacing w:beforeLines="50" w:afterLines="50"/>
        <w:outlineLvl w:val="1"/>
        <w:rPr>
          <w:rFonts w:ascii="Times New Roman" w:hAnsi="Times New Roman" w:cs="Times New Roman"/>
          <w:b/>
          <w:bCs/>
          <w:sz w:val="44"/>
          <w:szCs w:val="44"/>
        </w:rPr>
      </w:pPr>
    </w:p>
    <w:bookmarkEnd w:id="1"/>
    <w:p>
      <w:pPr>
        <w:tabs>
          <w:tab w:val="left" w:pos="426"/>
        </w:tabs>
        <w:spacing w:beforeLines="50" w:afterLines="50"/>
        <w:rPr>
          <w:rFonts w:ascii="Times New Roman" w:hAnsi="Times New Roman" w:cs="Times New Roman"/>
        </w:rPr>
      </w:pPr>
    </w:p>
    <w:p>
      <w:pPr>
        <w:tabs>
          <w:tab w:val="left" w:pos="426"/>
        </w:tabs>
        <w:spacing w:beforeLines="50" w:afterLines="50"/>
        <w:rPr>
          <w:rFonts w:ascii="Times New Roman" w:hAnsi="Times New Roman" w:cs="Times New Roman"/>
        </w:rPr>
      </w:pPr>
    </w:p>
    <w:p>
      <w:pPr>
        <w:tabs>
          <w:tab w:val="left" w:pos="426"/>
        </w:tabs>
        <w:spacing w:beforeLines="50" w:afterLines="50"/>
        <w:rPr>
          <w:rFonts w:ascii="Times New Roman" w:hAnsi="Times New Roman" w:cs="Times New Roman"/>
        </w:rPr>
      </w:pPr>
    </w:p>
    <w:p>
      <w:pPr>
        <w:spacing w:beforeLines="50" w:afterLines="50"/>
        <w:jc w:val="center"/>
        <w:rPr>
          <w:rFonts w:ascii="Times New Roman" w:hAnsi="Times New Roman" w:cs="Times New Roman"/>
        </w:rPr>
      </w:pPr>
    </w:p>
    <w:p>
      <w:pPr>
        <w:spacing w:beforeLines="50" w:afterLines="50"/>
        <w:jc w:val="center"/>
        <w:rPr>
          <w:rFonts w:ascii="Times New Roman" w:hAnsi="Times New Roman" w:cs="Times New Roman"/>
        </w:rPr>
      </w:pPr>
    </w:p>
    <w:p>
      <w:pPr>
        <w:spacing w:beforeLines="50" w:afterLines="50"/>
        <w:jc w:val="center"/>
        <w:rPr>
          <w:rFonts w:ascii="Times New Roman" w:hAnsi="Times New Roman" w:cs="Times New Roman"/>
        </w:rPr>
      </w:pPr>
    </w:p>
    <w:p>
      <w:pPr>
        <w:spacing w:beforeLines="50" w:afterLines="50"/>
        <w:rPr>
          <w:rFonts w:ascii="Times New Roman" w:hAnsi="Times New Roman" w:cs="Times New Roman"/>
        </w:rPr>
      </w:pPr>
    </w:p>
    <w:p>
      <w:pPr>
        <w:spacing w:beforeLines="50" w:afterLines="50"/>
        <w:rPr>
          <w:rFonts w:ascii="Times New Roman" w:hAnsi="Times New Roman" w:cs="Times New Roman"/>
          <w:sz w:val="2"/>
          <w:szCs w:val="2"/>
        </w:rPr>
      </w:pPr>
    </w:p>
    <w:p>
      <w:pPr>
        <w:spacing w:beforeLines="50" w:afterLines="50"/>
        <w:rPr>
          <w:rFonts w:hint="eastAsia" w:ascii="Times New Roman" w:hAnsi="Times New Roman" w:eastAsia="宋体" w:cs="Times New Roman"/>
          <w:lang w:eastAsia="zh-CN"/>
        </w:rPr>
      </w:pPr>
    </w:p>
    <w:p>
      <w:pPr>
        <w:spacing w:beforeLines="50" w:afterLines="50"/>
        <w:rPr>
          <w:rFonts w:ascii="Times New Roman" w:hAnsi="Times New Roman" w:cs="Times New Roman"/>
          <w:sz w:val="2"/>
          <w:szCs w:val="2"/>
        </w:rPr>
      </w:pPr>
    </w:p>
    <w:p>
      <w:pPr>
        <w:spacing w:beforeLines="50" w:afterLines="50"/>
        <w:rPr>
          <w:rFonts w:ascii="Times New Roman" w:hAnsi="Times New Roman" w:cs="Times New Roman"/>
        </w:rPr>
      </w:pPr>
    </w:p>
    <w:p>
      <w:pPr>
        <w:spacing w:beforeLines="50" w:afterLines="50"/>
        <w:rPr>
          <w:rFonts w:ascii="Times New Roman" w:hAnsi="Times New Roman" w:cs="Times New Roman"/>
        </w:rPr>
      </w:pPr>
    </w:p>
    <w:p>
      <w:pPr>
        <w:rPr>
          <w:rFonts w:ascii="Times New Roman" w:hAnsi="Times New Roman" w:cs="Times New Roman"/>
        </w:rPr>
      </w:pPr>
      <w:r>
        <w:br w:type="page"/>
      </w:r>
    </w:p>
    <w:p>
      <w:pPr>
        <w:spacing w:beforeLines="50" w:afterLines="50"/>
        <w:rPr>
          <w:rFonts w:ascii="Times New Roman" w:hAnsi="Times New Roman"/>
          <w:b/>
          <w:sz w:val="56"/>
          <w:szCs w:val="56"/>
          <w:lang w:val="da-DK"/>
        </w:rPr>
      </w:pPr>
      <w:r>
        <w:rPr>
          <w:rFonts w:ascii="Times New Roman" w:hAnsi="Times New Roman"/>
          <w:b/>
          <w:sz w:val="56"/>
          <w:szCs w:val="56"/>
          <w:lang w:val="da-DK"/>
        </w:rPr>
        <w:t>Balanse telleoperasjon</w:t>
      </w:r>
    </w:p>
    <w:p>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Plasser en ønsket beholder for telling på vektskålen (la den være ute hvis du ikke trenger noen beholder). Trykk på "TARE"-tasten for å vise "0 eller 0,0 eller 0,00", og trykk deretter på "PCS Count"-tasten, det vil vise "10" og blinke, nederst til høyre på skjermen vises konverteringen fra "g" til "PCS", legg deretter 10 objekter som skal telles på vektskålen, og trykk på "PCS Count"-tasten Displayet endres til -------", ventetilstand, etter en stund endres displayet til "10" for å fullføre gjennomsnittsoperasjonen, og balansen kan begynne å telle. (For denne operasjonen, må nullpunktet være: "0 eller 0,0 eller 0,00", vekten for en enkelt enhet må være større enn balansen minste lesbarhet - oppløsningen)</w:t>
      </w:r>
    </w:p>
    <w:p>
      <w:pPr>
        <w:spacing w:beforeLines="50" w:afterLines="50"/>
        <w:rPr>
          <w:rFonts w:ascii="Times New Roman" w:hAnsi="Times New Roman" w:cs="Times New Roman"/>
          <w:color w:val="000000"/>
        </w:rPr>
      </w:pPr>
    </w:p>
    <w:p>
      <w:pPr>
        <w:spacing w:beforeLines="50" w:afterLines="50"/>
        <w:rPr>
          <w:rFonts w:ascii="Times New Roman" w:hAnsi="Times New Roman" w:cs="Times New Roman"/>
          <w:color w:val="000000"/>
        </w:rPr>
      </w:pPr>
    </w:p>
    <w:p>
      <w:pPr>
        <w:spacing w:beforeLines="50" w:afterLines="50"/>
        <w:rPr>
          <w:rFonts w:ascii="Times New Roman" w:hAnsi="Times New Roman" w:cs="Times New Roman"/>
          <w:color w:val="000000"/>
        </w:rPr>
      </w:pPr>
    </w:p>
    <w:p>
      <w:pPr>
        <w:spacing w:beforeLines="50" w:afterLines="50"/>
        <w:rPr>
          <w:rFonts w:ascii="Times New Roman" w:hAnsi="Times New Roman" w:cs="Times New Roman"/>
          <w:color w:val="000000"/>
        </w:rPr>
      </w:pPr>
    </w:p>
    <w:p>
      <w:pPr>
        <w:spacing w:beforeLines="50" w:afterLines="50"/>
        <w:rPr>
          <w:rFonts w:ascii="Times New Roman" w:hAnsi="Times New Roman" w:cs="Times New Roman"/>
          <w:color w:val="000000"/>
        </w:rPr>
      </w:pPr>
    </w:p>
    <w:p>
      <w:pPr>
        <w:spacing w:beforeLines="50" w:afterLines="50"/>
        <w:rPr>
          <w:rFonts w:ascii="Times New Roman" w:hAnsi="Times New Roman" w:cs="Times New Roman"/>
          <w:color w:val="000000"/>
        </w:rPr>
      </w:pPr>
    </w:p>
    <w:p>
      <w:pPr>
        <w:spacing w:beforeLines="50" w:afterLines="50"/>
        <w:rPr>
          <w:rFonts w:hint="eastAsia" w:ascii="Times New Roman" w:hAnsi="Times New Roman" w:eastAsia="宋体" w:cs="Times New Roman"/>
          <w:color w:val="000000"/>
          <w:lang w:eastAsia="zh-CN"/>
        </w:rPr>
      </w:pPr>
    </w:p>
    <w:p>
      <w:pPr>
        <w:rPr>
          <w:rFonts w:ascii="Times New Roman" w:hAnsi="Times New Roman" w:cs="Times New Roman"/>
          <w:color w:val="000000"/>
        </w:rPr>
      </w:pPr>
      <w:r>
        <w:br w:type="page"/>
      </w:r>
    </w:p>
    <w:p>
      <w:pPr>
        <w:widowControl w:val="0"/>
        <w:spacing w:beforeLines="50" w:afterLines="50"/>
        <w:outlineLvl w:val="2"/>
        <w:rPr>
          <w:rFonts w:ascii="Times New Roman" w:hAnsi="Times New Roman" w:eastAsia="等线" w:cs="等线"/>
          <w:b/>
          <w:color w:val="000000"/>
          <w:sz w:val="40"/>
          <w:szCs w:val="40"/>
          <w:lang w:val="fr-FR" w:eastAsia="en-US" w:bidi="en-US"/>
        </w:rPr>
      </w:pPr>
      <w:r>
        <w:rPr>
          <w:rFonts w:ascii="Times New Roman" w:hAnsi="Times New Roman" w:eastAsia="等线" w:cs="等线"/>
          <w:b/>
          <w:color w:val="000000"/>
          <w:sz w:val="40"/>
          <w:szCs w:val="40"/>
          <w:lang w:val="fr-FR" w:eastAsia="en-US" w:bidi="en-US"/>
        </w:rPr>
        <w:t>Balanse enhetskonverteringsoperasjon</w:t>
      </w:r>
    </w:p>
    <w:p>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Trykk på "UNIT" enhetskonverteringstasten, hver trykk vil vise i tur, "CT (karat)", "OZ (ounce)", "LB (pund)", "g eller Kg (gram eller kilogram)", forskjellige veieenheter kan vises etter brukerens behov, standardverdien for balansen er "G (g)".</w:t>
      </w:r>
    </w:p>
    <w:p>
      <w:pPr>
        <w:spacing w:beforeLines="50" w:afterLines="50" w:line="360" w:lineRule="atLeast"/>
        <w:outlineLvl w:val="2"/>
        <w:rPr>
          <w:rFonts w:ascii="Times New Roman" w:hAnsi="Times New Roman" w:cs="Times New Roman"/>
          <w:color w:val="000000"/>
        </w:rPr>
      </w:pPr>
    </w:p>
    <w:p>
      <w:pPr>
        <w:widowControl w:val="0"/>
        <w:spacing w:beforeLines="50" w:afterLines="50"/>
        <w:outlineLvl w:val="2"/>
        <w:rPr>
          <w:rFonts w:ascii="Times New Roman" w:hAnsi="Times New Roman" w:eastAsia="等线" w:cs="等线"/>
          <w:b/>
          <w:color w:val="000000"/>
          <w:sz w:val="40"/>
          <w:szCs w:val="40"/>
          <w:lang w:val="fr-FR" w:eastAsia="en-US" w:bidi="en-US"/>
        </w:rPr>
      </w:pPr>
      <w:r>
        <w:rPr>
          <w:rFonts w:ascii="Times New Roman" w:hAnsi="Times New Roman" w:eastAsia="等线" w:cs="等线"/>
          <w:b/>
          <w:color w:val="000000"/>
          <w:sz w:val="40"/>
          <w:szCs w:val="40"/>
          <w:lang w:val="fr-FR" w:eastAsia="en-US" w:bidi="en-US"/>
        </w:rPr>
        <w:t>Overvektalarm</w:t>
      </w:r>
    </w:p>
    <w:p>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Når vekten på det veide objektet overskrider (1+2%) av verdien som vises ved oppstart, vil den øvre horisontale linjen ------ vises, noe som indikerer at den akkumulerte vekten overskrider det spesifiserte området, og det veide objektet bør tas umiddelbart, ellers vil balansen bli skadet.</w:t>
      </w:r>
    </w:p>
    <w:p>
      <w:pPr>
        <w:spacing w:beforeLines="50" w:afterLines="50" w:line="360" w:lineRule="atLeast"/>
        <w:rPr>
          <w:rFonts w:ascii="Times New Roman" w:hAnsi="Times New Roman" w:cs="Times New Roman"/>
          <w:color w:val="000000"/>
        </w:rPr>
      </w:pPr>
    </w:p>
    <w:p>
      <w:pPr>
        <w:spacing w:beforeLines="50" w:afterLines="50" w:line="360" w:lineRule="atLeast"/>
        <w:rPr>
          <w:rFonts w:ascii="Times New Roman" w:hAnsi="Times New Roman" w:cs="Times New Roman"/>
          <w:color w:val="000000"/>
        </w:rPr>
      </w:pPr>
    </w:p>
    <w:p>
      <w:pPr>
        <w:spacing w:beforeLines="50" w:afterLines="50" w:line="360" w:lineRule="atLeast"/>
        <w:rPr>
          <w:rFonts w:ascii="Times New Roman" w:hAnsi="Times New Roman" w:cs="Times New Roman"/>
          <w:color w:val="000000"/>
        </w:rPr>
      </w:pPr>
    </w:p>
    <w:p>
      <w:pPr>
        <w:spacing w:beforeLines="50" w:afterLines="50" w:line="360" w:lineRule="atLeast"/>
        <w:rPr>
          <w:rFonts w:ascii="Times New Roman" w:hAnsi="Times New Roman" w:cs="Times New Roman"/>
          <w:color w:val="000000"/>
        </w:rPr>
      </w:pPr>
    </w:p>
    <w:p>
      <w:pPr>
        <w:spacing w:beforeLines="50" w:afterLines="50"/>
        <w:rPr>
          <w:rFonts w:hint="eastAsia" w:ascii="Times New Roman" w:hAnsi="Times New Roman" w:eastAsia="宋体" w:cs="Times New Roman"/>
          <w:color w:val="000000"/>
          <w:lang w:eastAsia="zh-CN"/>
        </w:rPr>
      </w:pPr>
    </w:p>
    <w:p>
      <w:pPr>
        <w:rPr>
          <w:rFonts w:ascii="Times New Roman" w:hAnsi="Times New Roman" w:cs="Times New Roman"/>
          <w:color w:val="000000"/>
        </w:rPr>
      </w:pPr>
      <w:r>
        <w:br w:type="page"/>
      </w:r>
    </w:p>
    <w:p>
      <w:pPr>
        <w:spacing w:beforeLines="50" w:afterLines="50"/>
        <w:rPr>
          <w:rFonts w:ascii="Times New Roman" w:hAnsi="Times New Roman"/>
          <w:b/>
          <w:sz w:val="56"/>
          <w:szCs w:val="56"/>
          <w:lang w:val="fr-FR" w:eastAsia="en-US"/>
        </w:rPr>
      </w:pPr>
      <w:r>
        <w:rPr>
          <w:rFonts w:ascii="Times New Roman" w:hAnsi="Times New Roman"/>
          <w:b/>
          <w:sz w:val="56"/>
          <w:szCs w:val="56"/>
          <w:lang w:val="fr-FR" w:eastAsia="en-US"/>
        </w:rPr>
        <w:t>VII: Forholdsregler for bruk</w:t>
      </w:r>
    </w:p>
    <w:p>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Den bør være koblet til strøm og forvarmet i henhold til forskriftene før bruk.</w:t>
      </w:r>
    </w:p>
    <w:p>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Tare og veiingsverdi må ikke overskride veiingsområdet.</w:t>
      </w:r>
    </w:p>
    <w:p>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Hvis veiingen er unøyaktig, bør balansen kalibreres med en standardvekt.</w:t>
      </w:r>
    </w:p>
    <w:p>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Hvis du trenger å fjerne vektskålen på balansen, vennligst drei vektskålen med klokken og fjern den deretter. Ikke trekk vektskålen rett opp for å unngå skade på sensoren.</w:t>
      </w:r>
    </w:p>
    <w:p>
      <w:pPr>
        <w:spacing w:beforeLines="50" w:afterLines="50"/>
        <w:rPr>
          <w:rFonts w:ascii="Times New Roman" w:hAnsi="Times New Roman" w:cs="Times New Roman"/>
          <w:color w:val="000000"/>
        </w:rPr>
      </w:pPr>
    </w:p>
    <w:p>
      <w:pPr>
        <w:spacing w:beforeLines="50" w:afterLines="50"/>
        <w:rPr>
          <w:rFonts w:ascii="Times New Roman" w:hAnsi="Times New Roman" w:cs="Times New Roman"/>
          <w:color w:val="000000"/>
        </w:rPr>
      </w:pPr>
    </w:p>
    <w:p>
      <w:pPr>
        <w:spacing w:beforeLines="50" w:afterLines="50"/>
        <w:rPr>
          <w:rFonts w:ascii="Times New Roman" w:hAnsi="Times New Roman" w:cs="Times New Roman"/>
          <w:color w:val="000000"/>
        </w:rPr>
      </w:pPr>
    </w:p>
    <w:p>
      <w:pPr>
        <w:spacing w:beforeLines="50" w:afterLines="50"/>
        <w:rPr>
          <w:rFonts w:ascii="Times New Roman" w:hAnsi="Times New Roman" w:cs="Times New Roman"/>
          <w:color w:val="000000"/>
        </w:rPr>
      </w:pPr>
    </w:p>
    <w:p>
      <w:pPr>
        <w:spacing w:beforeLines="50" w:afterLines="50"/>
        <w:rPr>
          <w:rFonts w:ascii="Times New Roman" w:hAnsi="Times New Roman" w:cs="Times New Roman"/>
          <w:color w:val="000000"/>
        </w:rPr>
      </w:pPr>
    </w:p>
    <w:p>
      <w:pPr>
        <w:spacing w:beforeLines="50" w:afterLines="50"/>
        <w:rPr>
          <w:rFonts w:ascii="Times New Roman" w:hAnsi="Times New Roman" w:cs="Times New Roman"/>
          <w:color w:val="000000"/>
        </w:rPr>
      </w:pPr>
    </w:p>
    <w:p>
      <w:pPr>
        <w:rPr>
          <w:rFonts w:ascii="Times New Roman" w:hAnsi="Times New Roman" w:cs="Times New Roman"/>
          <w:color w:val="000000"/>
        </w:rPr>
      </w:pPr>
      <w:r>
        <w:br w:type="page"/>
      </w:r>
    </w:p>
    <w:p>
      <w:pPr>
        <w:widowControl w:val="0"/>
        <w:spacing w:beforeLines="50" w:afterLines="50"/>
        <w:outlineLvl w:val="2"/>
        <w:rPr>
          <w:rFonts w:ascii="Times New Roman" w:hAnsi="Times New Roman" w:eastAsia="等线" w:cs="等线"/>
          <w:b/>
          <w:color w:val="000000"/>
          <w:sz w:val="40"/>
          <w:szCs w:val="40"/>
          <w:lang w:val="fr-FR" w:eastAsia="en-US" w:bidi="en-US"/>
        </w:rPr>
      </w:pPr>
      <w:r>
        <w:rPr>
          <w:rFonts w:ascii="Times New Roman" w:hAnsi="Times New Roman" w:eastAsia="等线" w:cs="等线"/>
          <w:b/>
          <w:color w:val="000000"/>
          <w:sz w:val="40"/>
          <w:szCs w:val="40"/>
          <w:lang w:val="fr-FR" w:eastAsia="en-US" w:bidi="en-US"/>
        </w:rPr>
        <w:t>Leveringsliste</w:t>
      </w:r>
    </w:p>
    <w:p>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Rundt pan Balanse Hovedenhet</w:t>
      </w:r>
    </w:p>
    <w:p>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Vektskål</w:t>
      </w:r>
    </w:p>
    <w:p>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Vindskjerm</w:t>
      </w:r>
    </w:p>
    <w:p>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Strømadapter</w:t>
      </w:r>
    </w:p>
    <w:p>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Bruksanvisning</w:t>
      </w:r>
    </w:p>
    <w:p>
      <w:pPr>
        <w:spacing w:beforeLines="50" w:afterLines="50"/>
        <w:rPr>
          <w:rFonts w:ascii="Times New Roman" w:hAnsi="Times New Roman" w:cs="Times New Roman"/>
          <w:color w:val="000000"/>
        </w:rPr>
      </w:pPr>
    </w:p>
    <w:p>
      <w:pPr>
        <w:spacing w:beforeLines="50" w:afterLines="50"/>
        <w:rPr>
          <w:rFonts w:ascii="Times New Roman" w:hAnsi="Times New Roman" w:cs="Times New Roman"/>
          <w:color w:val="000000"/>
        </w:rPr>
      </w:pPr>
      <w:r>
        <w:rPr>
          <w:rFonts w:ascii="Times New Roman" w:hAnsi="Times New Roman"/>
          <w:color w:val="000000"/>
        </w:rPr>
        <w:drawing>
          <wp:inline distT="0" distB="0" distL="0" distR="0">
            <wp:extent cx="5772150" cy="4191000"/>
            <wp:effectExtent l="19050" t="0" r="0" b="0"/>
            <wp:docPr id="26" name="图片 26" descr="E:\清理Pro微信迁移目录\Users\xwechat_files\wxid_muahon3c2g0q21_d2f4\temp\InputTemp\bffdf338-e1cc-45f0-846b-d0b6efe4dcc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descr="E:\清理Pro微信迁移目录\Users\xwechat_files\wxid_muahon3c2g0q21_d2f4\temp\InputTemp\bffdf338-e1cc-45f0-846b-d0b6efe4dcc3.png"/>
                    <pic:cNvPicPr>
                      <a:picLocks noChangeAspect="1" noChangeArrowheads="1"/>
                    </pic:cNvPicPr>
                  </pic:nvPicPr>
                  <pic:blipFill>
                    <a:blip r:embed="rId13"/>
                    <a:srcRect/>
                    <a:stretch>
                      <a:fillRect/>
                    </a:stretch>
                  </pic:blipFill>
                  <pic:spPr>
                    <a:xfrm>
                      <a:off x="0" y="0"/>
                      <a:ext cx="5772150" cy="4191000"/>
                    </a:xfrm>
                    <a:prstGeom prst="rect">
                      <a:avLst/>
                    </a:prstGeom>
                    <a:noFill/>
                    <a:ln w="9525">
                      <a:noFill/>
                      <a:miter lim="800000"/>
                      <a:headEnd/>
                      <a:tailEnd/>
                    </a:ln>
                  </pic:spPr>
                </pic:pic>
              </a:graphicData>
            </a:graphic>
          </wp:inline>
        </w:drawing>
      </w:r>
    </w:p>
    <w:p>
      <w:pPr>
        <w:spacing w:beforeLines="50" w:afterLines="50"/>
        <w:rPr>
          <w:rFonts w:ascii="Times New Roman" w:hAnsi="Times New Roman" w:cs="Times New Roman"/>
          <w:color w:val="000000"/>
        </w:rPr>
      </w:pPr>
    </w:p>
    <w:p>
      <w:pPr>
        <w:spacing w:beforeLines="50" w:afterLines="50"/>
        <w:rPr>
          <w:rFonts w:ascii="Times New Roman" w:hAnsi="Times New Roman" w:cs="Times New Roman"/>
          <w:color w:val="000000"/>
        </w:rPr>
      </w:pPr>
    </w:p>
    <w:p>
      <w:pPr>
        <w:spacing w:beforeLines="50" w:afterLines="50"/>
        <w:jc w:val="center"/>
        <w:rPr>
          <w:rFonts w:ascii="Times New Roman" w:hAnsi="Times New Roman" w:cs="Times New Roman"/>
          <w:color w:val="000000"/>
        </w:rPr>
      </w:pPr>
    </w:p>
    <w:p>
      <w:pPr>
        <w:spacing w:beforeLines="50" w:afterLines="50"/>
        <w:jc w:val="center"/>
        <w:rPr>
          <w:rFonts w:hint="eastAsia" w:ascii="Times New Roman" w:hAnsi="Times New Roman" w:eastAsia="宋体" w:cs="Times New Roman"/>
          <w:color w:val="000000"/>
          <w:lang w:eastAsia="zh-CN"/>
        </w:rPr>
      </w:pPr>
    </w:p>
    <w:sectPr>
      <w:footerReference r:id="rId6" w:type="default"/>
      <w:headerReference r:id="rId5" w:type="even"/>
      <w:footerReference r:id="rId7" w:type="even"/>
      <w:type w:val="continuous"/>
      <w:pgSz w:w="11909" w:h="16834"/>
      <w:pgMar w:top="1134" w:right="1134" w:bottom="1134" w:left="1134" w:header="0" w:footer="283"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Lines="50" w:afterLines="50"/>
      <w:jc w:val="center"/>
    </w:pPr>
    <w:r>
      <w:rPr>
        <w:rFonts w:ascii="Times New Roman" w:hAnsi="Times New Roman"/>
        <w:sz w:val="28"/>
      </w:rPr>
      <w:t>LabField | Viaduktvej 35 | DK 6870 Ølgod | +45 75 24 49 66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B532BD"/>
    <w:multiLevelType w:val="multilevel"/>
    <w:tmpl w:val="3CB532B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attachedTemplate r:id="rId1"/>
  <w:documentProtection w:enforcement="0"/>
  <w:defaultTabStop w:val="420"/>
  <w:drawingGridHorizontalSpacing w:val="181"/>
  <w:drawingGridVerticalSpacing w:val="181"/>
  <w:characterSpacingControl w:val="compressPunctuation"/>
  <w:footnotePr>
    <w:footnote w:id="0"/>
    <w:footnote w:id="1"/>
  </w:footnotePr>
  <w:endnotePr>
    <w:endnote w:id="0"/>
    <w:endnote w:id="1"/>
  </w:endnotePr>
  <w:compat>
    <w:doNotExpandShiftReturn/>
    <w:useFELayout/>
    <w:compatSetting w:name="compatibilityMode" w:uri="http://schemas.microsoft.com/office/word" w:val="12"/>
  </w:compat>
  <w:docVars>
    <w:docVar w:name="commondata" w:val="eyJoZGlkIjoiZDZjZTM0ODc0YmM0OTlkZmMzODU1YmNmZmMxZjQzZmYifQ=="/>
  </w:docVars>
  <w:rsids>
    <w:rsidRoot w:val="69516080"/>
    <w:rsid w:val="00032956"/>
    <w:rsid w:val="000422FD"/>
    <w:rsid w:val="00106130"/>
    <w:rsid w:val="001274DB"/>
    <w:rsid w:val="001311C1"/>
    <w:rsid w:val="00180434"/>
    <w:rsid w:val="00184B0F"/>
    <w:rsid w:val="001A7227"/>
    <w:rsid w:val="001D326A"/>
    <w:rsid w:val="001D5203"/>
    <w:rsid w:val="001D783C"/>
    <w:rsid w:val="001E2755"/>
    <w:rsid w:val="001E3498"/>
    <w:rsid w:val="00203D84"/>
    <w:rsid w:val="002075FF"/>
    <w:rsid w:val="0023434B"/>
    <w:rsid w:val="0027668F"/>
    <w:rsid w:val="00287148"/>
    <w:rsid w:val="002A64BC"/>
    <w:rsid w:val="002E3C5E"/>
    <w:rsid w:val="00304C2B"/>
    <w:rsid w:val="003249B0"/>
    <w:rsid w:val="00337925"/>
    <w:rsid w:val="00351EA5"/>
    <w:rsid w:val="00362D7C"/>
    <w:rsid w:val="00374504"/>
    <w:rsid w:val="00394CBA"/>
    <w:rsid w:val="003C05B8"/>
    <w:rsid w:val="003E5A8B"/>
    <w:rsid w:val="00433B6F"/>
    <w:rsid w:val="0045681C"/>
    <w:rsid w:val="004579C3"/>
    <w:rsid w:val="00472075"/>
    <w:rsid w:val="00484DD6"/>
    <w:rsid w:val="00492B8E"/>
    <w:rsid w:val="00497675"/>
    <w:rsid w:val="004C0185"/>
    <w:rsid w:val="00545F1D"/>
    <w:rsid w:val="005B0C0E"/>
    <w:rsid w:val="005B7416"/>
    <w:rsid w:val="005D07B7"/>
    <w:rsid w:val="006051CB"/>
    <w:rsid w:val="00605FF9"/>
    <w:rsid w:val="00624A7E"/>
    <w:rsid w:val="0066230C"/>
    <w:rsid w:val="00665229"/>
    <w:rsid w:val="0068588A"/>
    <w:rsid w:val="006961AD"/>
    <w:rsid w:val="006D7D9E"/>
    <w:rsid w:val="0070727D"/>
    <w:rsid w:val="00713F25"/>
    <w:rsid w:val="00715797"/>
    <w:rsid w:val="00734D0E"/>
    <w:rsid w:val="0073788E"/>
    <w:rsid w:val="007418DE"/>
    <w:rsid w:val="00796FBA"/>
    <w:rsid w:val="00797518"/>
    <w:rsid w:val="007C2411"/>
    <w:rsid w:val="00802F9C"/>
    <w:rsid w:val="00806229"/>
    <w:rsid w:val="0081490E"/>
    <w:rsid w:val="0082738D"/>
    <w:rsid w:val="00855881"/>
    <w:rsid w:val="00892C05"/>
    <w:rsid w:val="00896291"/>
    <w:rsid w:val="008E7F90"/>
    <w:rsid w:val="008F7EDD"/>
    <w:rsid w:val="0090129F"/>
    <w:rsid w:val="00993C32"/>
    <w:rsid w:val="009A3C36"/>
    <w:rsid w:val="009C00DE"/>
    <w:rsid w:val="00A04D78"/>
    <w:rsid w:val="00A3032A"/>
    <w:rsid w:val="00A379AB"/>
    <w:rsid w:val="00A430B0"/>
    <w:rsid w:val="00A55A96"/>
    <w:rsid w:val="00A7629A"/>
    <w:rsid w:val="00A76D5F"/>
    <w:rsid w:val="00A86B06"/>
    <w:rsid w:val="00A923F7"/>
    <w:rsid w:val="00AC6196"/>
    <w:rsid w:val="00AE7464"/>
    <w:rsid w:val="00B10FA9"/>
    <w:rsid w:val="00B15179"/>
    <w:rsid w:val="00B20D30"/>
    <w:rsid w:val="00B238ED"/>
    <w:rsid w:val="00B5271A"/>
    <w:rsid w:val="00BA302B"/>
    <w:rsid w:val="00BC49FA"/>
    <w:rsid w:val="00C1730A"/>
    <w:rsid w:val="00C25A86"/>
    <w:rsid w:val="00C42869"/>
    <w:rsid w:val="00C67BFA"/>
    <w:rsid w:val="00C87C25"/>
    <w:rsid w:val="00C937F5"/>
    <w:rsid w:val="00CA49A3"/>
    <w:rsid w:val="00CB4805"/>
    <w:rsid w:val="00D057BC"/>
    <w:rsid w:val="00D10A39"/>
    <w:rsid w:val="00D379DB"/>
    <w:rsid w:val="00D72F1D"/>
    <w:rsid w:val="00DC3F48"/>
    <w:rsid w:val="00E70962"/>
    <w:rsid w:val="00EF2264"/>
    <w:rsid w:val="00EF2AE6"/>
    <w:rsid w:val="00F2534C"/>
    <w:rsid w:val="00F36436"/>
    <w:rsid w:val="00F66B4B"/>
    <w:rsid w:val="00F67EEF"/>
    <w:rsid w:val="00F72B1F"/>
    <w:rsid w:val="00F82B7A"/>
    <w:rsid w:val="00FD41E1"/>
    <w:rsid w:val="00FE5E65"/>
    <w:rsid w:val="00FF7494"/>
    <w:rsid w:val="0F575CEB"/>
    <w:rsid w:val="170F37F4"/>
    <w:rsid w:val="21095E15"/>
    <w:rsid w:val="22C06347"/>
    <w:rsid w:val="30534724"/>
    <w:rsid w:val="49CC5DB7"/>
    <w:rsid w:val="4DA90454"/>
    <w:rsid w:val="6951608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等线"/>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nb-NO" w:eastAsia="zh-CN" w:bidi="ar-SA"/>
    </w:rPr>
  </w:style>
  <w:style w:type="paragraph" w:styleId="2">
    <w:name w:val="heading 3"/>
    <w:basedOn w:val="1"/>
    <w:link w:val="16"/>
    <w:qFormat/>
    <w:uiPriority w:val="9"/>
    <w:pPr>
      <w:spacing w:before="100" w:beforeAutospacing="1" w:after="100" w:afterAutospacing="1"/>
      <w:outlineLvl w:val="2"/>
    </w:pPr>
    <w:rPr>
      <w:b/>
      <w:bCs/>
      <w:sz w:val="27"/>
      <w:szCs w:val="27"/>
    </w:rPr>
  </w:style>
  <w:style w:type="paragraph" w:styleId="3">
    <w:name w:val="heading 4"/>
    <w:basedOn w:val="1"/>
    <w:link w:val="17"/>
    <w:qFormat/>
    <w:uiPriority w:val="9"/>
    <w:pPr>
      <w:spacing w:before="100" w:beforeAutospacing="1" w:after="100" w:afterAutospacing="1"/>
      <w:outlineLvl w:val="3"/>
    </w:pPr>
    <w:rPr>
      <w:b/>
      <w:bCs/>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4"/>
    <w:uiPriority w:val="0"/>
    <w:rPr>
      <w:sz w:val="18"/>
      <w:szCs w:val="18"/>
    </w:rPr>
  </w:style>
  <w:style w:type="paragraph" w:styleId="5">
    <w:name w:val="footer"/>
    <w:basedOn w:val="1"/>
    <w:link w:val="13"/>
    <w:uiPriority w:val="0"/>
    <w:pPr>
      <w:tabs>
        <w:tab w:val="center" w:pos="4153"/>
        <w:tab w:val="right" w:pos="8306"/>
      </w:tabs>
      <w:snapToGrid w:val="0"/>
    </w:pPr>
    <w:rPr>
      <w:sz w:val="18"/>
      <w:szCs w:val="18"/>
    </w:rPr>
  </w:style>
  <w:style w:type="paragraph" w:styleId="6">
    <w:name w:val="header"/>
    <w:basedOn w:val="1"/>
    <w:link w:val="12"/>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0">
    <w:name w:val="Strong"/>
    <w:basedOn w:val="9"/>
    <w:qFormat/>
    <w:uiPriority w:val="22"/>
    <w:rPr>
      <w:b/>
      <w:bCs/>
    </w:rPr>
  </w:style>
  <w:style w:type="character" w:styleId="11">
    <w:name w:val="Emphasis"/>
    <w:basedOn w:val="9"/>
    <w:qFormat/>
    <w:uiPriority w:val="20"/>
    <w:rPr>
      <w:i/>
      <w:iCs/>
    </w:rPr>
  </w:style>
  <w:style w:type="character" w:customStyle="1" w:styleId="12">
    <w:name w:val="页眉 Char"/>
    <w:basedOn w:val="9"/>
    <w:link w:val="6"/>
    <w:qFormat/>
    <w:uiPriority w:val="0"/>
    <w:rPr>
      <w:color w:val="000000"/>
      <w:sz w:val="18"/>
      <w:szCs w:val="18"/>
      <w:lang w:eastAsia="en-US" w:bidi="en-US"/>
    </w:rPr>
  </w:style>
  <w:style w:type="character" w:customStyle="1" w:styleId="13">
    <w:name w:val="页脚 Char"/>
    <w:basedOn w:val="9"/>
    <w:link w:val="5"/>
    <w:uiPriority w:val="0"/>
    <w:rPr>
      <w:color w:val="000000"/>
      <w:sz w:val="18"/>
      <w:szCs w:val="18"/>
      <w:lang w:eastAsia="en-US" w:bidi="en-US"/>
    </w:rPr>
  </w:style>
  <w:style w:type="character" w:customStyle="1" w:styleId="14">
    <w:name w:val="批注框文本 Char"/>
    <w:basedOn w:val="9"/>
    <w:link w:val="4"/>
    <w:qFormat/>
    <w:uiPriority w:val="0"/>
    <w:rPr>
      <w:color w:val="000000"/>
      <w:sz w:val="18"/>
      <w:szCs w:val="18"/>
      <w:lang w:eastAsia="en-US" w:bidi="en-US"/>
    </w:rPr>
  </w:style>
  <w:style w:type="paragraph" w:styleId="15">
    <w:name w:val="List Paragraph"/>
    <w:basedOn w:val="1"/>
    <w:unhideWhenUsed/>
    <w:qFormat/>
    <w:uiPriority w:val="99"/>
    <w:pPr>
      <w:ind w:firstLine="420" w:firstLineChars="200"/>
    </w:pPr>
  </w:style>
  <w:style w:type="character" w:customStyle="1" w:styleId="16">
    <w:name w:val="标题 3 Char"/>
    <w:basedOn w:val="9"/>
    <w:link w:val="2"/>
    <w:uiPriority w:val="9"/>
    <w:rPr>
      <w:rFonts w:ascii="宋体" w:hAnsi="宋体" w:eastAsia="宋体" w:cs="宋体"/>
      <w:b/>
      <w:bCs/>
      <w:sz w:val="27"/>
      <w:szCs w:val="27"/>
    </w:rPr>
  </w:style>
  <w:style w:type="character" w:customStyle="1" w:styleId="17">
    <w:name w:val="标题 4 Char"/>
    <w:basedOn w:val="9"/>
    <w:link w:val="3"/>
    <w:uiPriority w:val="9"/>
    <w:rPr>
      <w:rFonts w:ascii="宋体" w:hAnsi="宋体" w:eastAsia="宋体" w:cs="宋体"/>
      <w:b/>
      <w:bCs/>
      <w:sz w:val="24"/>
      <w:szCs w:val="24"/>
    </w:rPr>
  </w:style>
</w:styles>
</file>

<file path=word/_rels/document.xml.rels><?xml version="1.0" encoding="UTF-8" standalone="yes"?>
<Relationships xmlns="http://schemas.openxmlformats.org/package/2006/relationships"><Relationship Id="rId8" Type="http://schemas.openxmlformats.org/officeDocument/2006/relationships/theme" Target="theme/theme1.xml"/><Relationship Id="rId13" Type="http://schemas.openxmlformats.org/officeDocument/2006/relationships/image" Target="media/image5.png"/><Relationship Id="rId18" Type="http://schemas.openxmlformats.org/officeDocument/2006/relationships/customXml" Target="../customXml/item3.xml"/><Relationship Id="rId3" Type="http://schemas.openxmlformats.org/officeDocument/2006/relationships/footnotes" Target="footnotes.xml"/><Relationship Id="rId7" Type="http://schemas.openxmlformats.org/officeDocument/2006/relationships/footer" Target="footer2.xml"/><Relationship Id="rId12" Type="http://schemas.openxmlformats.org/officeDocument/2006/relationships/image" Target="media/image4.png"/><Relationship Id="rId17" Type="http://schemas.openxmlformats.org/officeDocument/2006/relationships/customXml" Target="../customXml/item2.xml"/><Relationship Id="rId2" Type="http://schemas.openxmlformats.org/officeDocument/2006/relationships/settings" Target="settings.xml"/><Relationship Id="rId16" Type="http://schemas.openxmlformats.org/officeDocument/2006/relationships/fontTable" Target="fontTable.xml"/><Relationship Id="rId6" Type="http://schemas.openxmlformats.org/officeDocument/2006/relationships/footer" Target="footer1.xml"/><Relationship Id="rId11" Type="http://schemas.openxmlformats.org/officeDocument/2006/relationships/image" Target="media/image3.png"/><Relationship Id="rId1" Type="http://schemas.openxmlformats.org/officeDocument/2006/relationships/styles" Target="styles.xml"/><Relationship Id="rId5" Type="http://schemas.openxmlformats.org/officeDocument/2006/relationships/header" Target="header1.xml"/><Relationship Id="rId15" Type="http://schemas.openxmlformats.org/officeDocument/2006/relationships/numbering" Target="numbering.xml"/><Relationship Id="rId10" Type="http://schemas.openxmlformats.org/officeDocument/2006/relationships/image" Target="media/image2.png"/><Relationship Id="rId19" Type="http://schemas.openxmlformats.org/officeDocument/2006/relationships/customXml" Target="../customXml/item4.xml"/><Relationship Id="rId9" Type="http://schemas.openxmlformats.org/officeDocument/2006/relationships/image" Target="media/image1.png"/><Relationship Id="rId4" Type="http://schemas.openxmlformats.org/officeDocument/2006/relationships/endnotes" Target="endnotes.xml"/><Relationship Id="rId14" Type="http://schemas.openxmlformats.org/officeDocument/2006/relationships/customXml" Target="../customXml/item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Local\Temp\FineReader12.00\sndt1529.doc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customShpExts>
    <customShpInfo spid="_x0000_s2126"/>
    <customShpInfo spid="_x0000_s2127"/>
    <customShpInfo spid="_x0000_s2125"/>
    <customShpInfo spid="_x0000_s2124"/>
    <customShpInfo spid="_x0000_s2123"/>
    <customShpInfo spid="_x0000_s2122"/>
    <customShpInfo spid="_x0000_s2115"/>
    <customShpInfo spid="_x0000_s2120"/>
    <customShpInfo spid="_x0000_s2116"/>
    <customShpInfo spid="_x0000_s2112"/>
    <customShpInfo spid="_x0000_s2108"/>
    <customShpInfo spid="_x0000_s2107"/>
    <customShpInfo spid="_x0000_s2110"/>
    <customShpInfo spid="_x0000_s2109"/>
    <customShpInfo spid="_x0000_s2105"/>
    <customShpInfo spid="_x0000_s2104"/>
    <customShpInfo spid="_x0000_s2096"/>
  </customShpExts>
</s:customData>
</file>

<file path=customXml/item2.xml><?xml version="1.0" encoding="utf-8"?>
<ct:contentTypeSchema xmlns:ct="http://schemas.microsoft.com/office/2006/metadata/contentType" xmlns:ma="http://schemas.microsoft.com/office/2006/metadata/properties/metaAttributes" ct:_="" ma:_="" ma:contentTypeName="Dokument" ma:contentTypeID="0x01010059FA419D3B7E4241B167D03BDA9912BA" ma:contentTypeVersion="29" ma:contentTypeDescription="Opret et nyt dokument." ma:contentTypeScope="" ma:versionID="e2e02fef3b1bcc94285176a23fc53152">
  <xsd:schema xmlns:xsd="http://www.w3.org/2001/XMLSchema" xmlns:xs="http://www.w3.org/2001/XMLSchema" xmlns:p="http://schemas.microsoft.com/office/2006/metadata/properties" xmlns:ns2="a7a20422-5f97-4959-a427-fffca1b4bf45" xmlns:ns3="40918ee3-914b-49be-a4e8-2fcce196ab2d" targetNamespace="http://schemas.microsoft.com/office/2006/metadata/properties" ma:root="true" ma:fieldsID="f19c635e4fea3d5577c66ee36aa263d7" ns2:_="" ns3:_="">
    <xsd:import namespace="a7a20422-5f97-4959-a427-fffca1b4bf45"/>
    <xsd:import namespace="40918ee3-914b-49be-a4e8-2fcce196ab2d"/>
    <xsd:element name="properties">
      <xsd:complexType>
        <xsd:sequence>
          <xsd:element name="documentManagement">
            <xsd:complexType>
              <xsd:all>
                <xsd:element ref="ns2:Date"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LengthInSeconds" minOccurs="0"/>
                <xsd:element ref="ns2:MediaServiceObjectDetectorVersion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a20422-5f97-4959-a427-fffca1b4bf45" elementFormDefault="qualified">
    <xsd:import namespace="http://schemas.microsoft.com/office/2006/documentManagement/types"/>
    <xsd:import namespace="http://schemas.microsoft.com/office/infopath/2007/PartnerControls"/>
    <xsd:element name="Date" ma:index="3" nillable="true" ma:displayName="Date" ma:default="[today]" ma:format="DateOnly" ma:internalName="Date" ma:readOnly="false">
      <xsd:simpleType>
        <xsd:restriction base="dms:DateTim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hidden="true" ma:internalName="MediaServiceKeyPoints" ma:readOnly="true">
      <xsd:simpleType>
        <xsd:restriction base="dms:Note"/>
      </xsd:simpleType>
    </xsd:element>
    <xsd:element name="lcf76f155ced4ddcb4097134ff3c332f" ma:index="15" nillable="true" ma:taxonomy="true" ma:internalName="lcf76f155ced4ddcb4097134ff3c332f" ma:taxonomyFieldName="MediaServiceImageTags" ma:displayName="Billedmærker" ma:readOnly="false" ma:fieldId="{5cf76f15-5ced-4ddc-b409-7134ff3c332f}" ma:taxonomyMulti="true" ma:sspId="1fe7a5a7-0fd4-4ade-9bc0-6dfad9bf3e7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hidden="true" ma:internalName="MediaServiceOCR"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ternalName="MediaServiceObjectDetectorVersions" ma:readOnly="true">
      <xsd:simpleType>
        <xsd:restriction base="dms:Text"/>
      </xsd:simpleType>
    </xsd:element>
    <xsd:element name="MediaServiceLocation" ma:index="24" nillable="true" ma:displayName="Location" ma:description="" ma:hidden="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918ee3-914b-49be-a4e8-2fcce196ab2d" elementFormDefault="qualified">
    <xsd:import namespace="http://schemas.microsoft.com/office/2006/documentManagement/types"/>
    <xsd:import namespace="http://schemas.microsoft.com/office/infopath/2007/PartnerControls"/>
    <xsd:element name="SharedWithUsers" ma:index="10" nillable="true" ma:displayName="Delt med"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t med detaljer" ma:hidden="true" ma:internalName="SharedWithDetails" ma:readOnly="true">
      <xsd:simpleType>
        <xsd:restriction base="dms:Note"/>
      </xsd:simpleType>
    </xsd:element>
    <xsd:element name="TaxCatchAll" ma:index="16" nillable="true" ma:displayName="Taxonomy Catch All Column" ma:hidden="true" ma:list="{b9925fdf-9888-4059-b898-281971d0ed2c}" ma:internalName="TaxCatchAll" ma:readOnly="false" ma:showField="CatchAllData" ma:web="40918ee3-914b-49be-a4e8-2fcce196ab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dhol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0918ee3-914b-49be-a4e8-2fcce196ab2d" xsi:nil="true"/>
    <Date xmlns="a7a20422-5f97-4959-a427-fffca1b4bf45">2026-04-28T05:37:52+00:00</Date>
    <lcf76f155ced4ddcb4097134ff3c332f xmlns="a7a20422-5f97-4959-a427-fffca1b4bf4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3BE6CDB-D834-432F-B037-1001B226B03B}"/>
</file>

<file path=customXml/itemProps3.xml><?xml version="1.0" encoding="utf-8"?>
<ds:datastoreItem xmlns:ds="http://schemas.openxmlformats.org/officeDocument/2006/customXml" ds:itemID="{A55002B6-3855-4218-8750-A2513C3C7ACC}"/>
</file>

<file path=customXml/itemProps4.xml><?xml version="1.0" encoding="utf-8"?>
<ds:datastoreItem xmlns:ds="http://schemas.openxmlformats.org/officeDocument/2006/customXml" ds:itemID="{28A47240-E795-4A1F-BBD1-C16BE5CA4AE0}"/>
</file>

<file path=docProps/app.xml><?xml version="1.0" encoding="utf-8"?>
<Properties xmlns="http://schemas.openxmlformats.org/officeDocument/2006/extended-properties" xmlns:vt="http://schemas.openxmlformats.org/officeDocument/2006/docPropsVTypes">
  <Template>sndt1529</Template>
  <Company>Quanyi</Company>
  <Pages>12</Pages>
  <Words>895</Words>
  <Characters>4746</Characters>
  <Lines>42</Lines>
  <Paragraphs>12</Paragraphs>
  <TotalTime>0</TotalTime>
  <ScaleCrop>false</ScaleCrop>
  <LinksUpToDate>false</LinksUpToDate>
  <CharactersWithSpaces>5563</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高天</dc:creator>
  <cp:lastModifiedBy>娜娜184</cp:lastModifiedBy>
  <cp:revision>48</cp:revision>
  <dcterms:created xsi:type="dcterms:W3CDTF">2026-03-26T11:29:00Z</dcterms:created>
  <dcterms:modified xsi:type="dcterms:W3CDTF">2026-04-13T02:53:36Z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AD3729B11B654A22843D01AA3668B8D5_11</vt:lpwstr>
  </property>
  <property fmtid="{D5CDD505-2E9C-101B-9397-08002B2CF9AE}" pid="3" name="KSOTemplateDocerSaveRecord">
    <vt:lpwstr>eyJoZGlkIjoiYmI2YTkxYWZkZDU4N2I1NmVmMTg2NjAyMDdiZDg2NzIiLCJ1c2VySWQiOiIxODA2NTU4MzQ2In0=</vt:lpwstr>
  </property>
  <property fmtid="{D5CDD505-2E9C-101B-9397-08002B2CF9AE}" pid="4" name="KSOProductBuildVer">
    <vt:lpwstr>2052-12.1.0.16388</vt:lpwstr>
  </property>
  <property fmtid="{D5CDD505-2E9C-101B-9397-08002B2CF9AE}" pid="5" name="ContentTypeId">
    <vt:lpwstr>0x01010059FA419D3B7E4241B167D03BDA9912BA</vt:lpwstr>
  </property>
</Properties>
</file>