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hint="eastAsia"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102735 Elektronische Weegschaal, 300g/0.001g</w:t>
      </w:r>
    </w:p>
    <w:p>
      <w:pPr>
        <w:spacing w:beforeLines="50" w:afterLines="50"/>
        <w:jc w:val="center"/>
        <w:rPr>
          <w:rFonts w:hint="eastAsia" w:ascii="Times New Roman" w:hAnsi="Times New Roman" w:cs="Times New Roman"/>
          <w:sz w:val="28"/>
          <w:szCs w:val="28"/>
        </w:rPr>
      </w:pPr>
    </w:p>
    <w:p>
      <w:pPr>
        <w:spacing w:beforeLines="50" w:afterLines="50"/>
        <w:jc w:val="center"/>
        <w:rPr>
          <w:rFonts w:hint="eastAsia" w:ascii="Times New Roman" w:hAnsi="Times New Roman" w:cs="Times New Roman"/>
          <w:sz w:val="28"/>
          <w:szCs w:val="28"/>
        </w:rPr>
      </w:pPr>
    </w:p>
    <w:p>
      <w:pPr>
        <w:spacing w:beforeLines="50" w:afterLines="50"/>
        <w:jc w:val="center"/>
        <w:rPr>
          <w:rFonts w:hint="eastAsia" w:ascii="Times New Roman" w:hAnsi="Times New Roman" w:cs="Times New Roman"/>
          <w:sz w:val="28"/>
          <w:szCs w:val="28"/>
        </w:rPr>
      </w:pPr>
    </w:p>
    <w:p>
      <w:pPr>
        <w:spacing w:beforeLines="50" w:afterLines="50"/>
        <w:jc w:val="center"/>
        <w:rPr>
          <w:rFonts w:ascii="Times New Roman" w:hAnsi="Times New Roman" w:cs="Times New Roman"/>
          <w:sz w:val="28"/>
          <w:szCs w:val="28"/>
        </w:rPr>
      </w:pPr>
      <w:r>
        <w:rPr>
          <w:rFonts w:ascii="Times New Roman" w:hAnsi="Times New Roman"/>
          <w:sz w:val="28"/>
        </w:rPr>
        <w:drawing>
          <wp:inline distT="0" distB="0" distL="0" distR="0">
            <wp:extent cx="3267075" cy="4095750"/>
            <wp:effectExtent l="19050" t="0" r="9525" b="0"/>
            <wp:docPr id="1" name="图片 1" descr="E:\清理Pro微信迁移目录\Users\xwechat_files\wxid_muahon3c2g0q21_d2f4\temp\InputTemp\d9368c86-f561-4361-9db6-9216214fa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d9368c86-f561-4361-9db6-9216214fa911.png"/>
                    <pic:cNvPicPr>
                      <a:picLocks noChangeAspect="1" noChangeArrowheads="1"/>
                    </pic:cNvPicPr>
                  </pic:nvPicPr>
                  <pic:blipFill>
                    <a:blip r:embed="rId9"/>
                    <a:srcRect/>
                    <a:stretch>
                      <a:fillRect/>
                    </a:stretch>
                  </pic:blipFill>
                  <pic:spPr>
                    <a:xfrm>
                      <a:off x="0" y="0"/>
                      <a:ext cx="3267075" cy="40957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I: Productoverzicht</w:t>
      </w:r>
    </w:p>
    <w:p>
      <w:pPr>
        <w:spacing w:beforeLines="50" w:afterLines="50"/>
        <w:rPr>
          <w:rFonts w:ascii="Times New Roman" w:hAnsi="Times New Roman"/>
          <w:b/>
          <w:sz w:val="44"/>
        </w:rPr>
      </w:pPr>
    </w:p>
    <w:p>
      <w:pPr>
        <w:spacing w:beforeLines="50" w:afterLines="50"/>
        <w:rPr>
          <w:rFonts w:ascii="Times New Roman" w:hAnsi="Times New Roman" w:cs="Times New Roman"/>
          <w:sz w:val="40"/>
          <w:szCs w:val="40"/>
        </w:rPr>
      </w:pPr>
      <w:r>
        <w:rPr>
          <w:rFonts w:ascii="Times New Roman" w:hAnsi="Times New Roman"/>
          <w:color w:val="000000"/>
          <w:sz w:val="40"/>
          <w:szCs w:val="40"/>
        </w:rPr>
        <w:t>Labfield 102735 serie elektronische weegschaal bestaat uit een sensor met hoge stabiliteit en een enkele chip microcomputer. Het is snel in wegen, nauwkeurig in snelheid en eenvoudig in gebruik. Het kan breed worden gebruikt in de industrie, landbouw, commercie, scholen, wetenschappelijk onderzoek en andere instellingen om snel het gewicht en de hoeveelheid van objecten te wegen.</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II: Productoverzicht</w:t>
      </w:r>
    </w:p>
    <w:p>
      <w:pPr>
        <w:spacing w:beforeLines="50" w:afterLines="50"/>
        <w:rPr>
          <w:rFonts w:ascii="Times New Roman" w:hAnsi="Times New Roman"/>
          <w:b/>
          <w:sz w:val="56"/>
          <w:szCs w:val="56"/>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019425" cy="6638925"/>
            <wp:effectExtent l="19050" t="0" r="9525" b="0"/>
            <wp:docPr id="4" name="图片 2" descr="E:\清理Pro微信迁移目录\Users\xwechat_files\wxid_muahon3c2g0q21_d2f4\temp\InputTemp\79b99844-d374-4207-8d32-74da76cd17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79b99844-d374-4207-8d32-74da76cd178a.png"/>
                    <pic:cNvPicPr>
                      <a:picLocks noChangeAspect="1" noChangeArrowheads="1"/>
                    </pic:cNvPicPr>
                  </pic:nvPicPr>
                  <pic:blipFill>
                    <a:blip r:embed="rId10"/>
                    <a:srcRect/>
                    <a:stretch>
                      <a:fillRect/>
                    </a:stretch>
                  </pic:blipFill>
                  <pic:spPr>
                    <a:xfrm>
                      <a:off x="0" y="0"/>
                      <a:ext cx="3019425" cy="6638925"/>
                    </a:xfrm>
                    <a:prstGeom prst="rect">
                      <a:avLst/>
                    </a:prstGeom>
                    <a:noFill/>
                    <a:ln w="9525">
                      <a:noFill/>
                      <a:miter lim="800000"/>
                      <a:headEnd/>
                      <a:tailEnd/>
                    </a:ln>
                  </pic:spPr>
                </pic:pic>
              </a:graphicData>
            </a:graphic>
          </wp:inline>
        </w:drawing>
      </w:r>
    </w:p>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rPr>
      </w:pPr>
      <w:r>
        <w:rPr>
          <w:rFonts w:ascii="Times New Roman" w:hAnsi="Times New Roman"/>
          <w:b/>
          <w:sz w:val="56"/>
          <w:szCs w:val="56"/>
        </w:rPr>
        <w:t>III: Productintroductie</w:t>
      </w:r>
    </w:p>
    <w:p>
      <w:pPr>
        <w:spacing w:beforeLines="50" w:afterLines="50"/>
        <w:rPr>
          <w:rFonts w:ascii="Times New Roman" w:hAnsi="Times New Roman"/>
          <w:b/>
          <w:sz w:val="56"/>
          <w:szCs w:val="56"/>
        </w:rPr>
      </w:pPr>
    </w:p>
    <w:p>
      <w:pPr>
        <w:spacing w:beforeLines="50" w:afterLines="50"/>
        <w:jc w:val="center"/>
        <w:outlineLvl w:val="1"/>
        <w:rPr>
          <w:rFonts w:ascii="Times New Roman" w:hAnsi="Times New Roman" w:cs="Times New Roman"/>
          <w:b/>
          <w:bCs/>
          <w:sz w:val="44"/>
          <w:szCs w:val="44"/>
        </w:rPr>
      </w:pPr>
      <w:r>
        <w:rPr>
          <w:rFonts w:ascii="Times New Roman" w:hAnsi="Times New Roman"/>
        </w:rPr>
        <w:pict>
          <v:shape id="_x0000_s2131" o:spid="_x0000_s2131" o:spt="202" type="#_x0000_t202" style="position:absolute;left:0pt;margin-left:32.15pt;margin-top:89.1pt;height:40.5pt;width:122.5pt;z-index:251665408;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Verplaatsbaar zijraam</w:t>
                  </w:r>
                </w:p>
              </w:txbxContent>
            </v:textbox>
          </v:shape>
        </w:pict>
      </w:r>
      <w:r>
        <w:rPr>
          <w:rFonts w:ascii="Times New Roman" w:hAnsi="Times New Roman"/>
        </w:rPr>
        <w:pict>
          <v:shape id="_x0000_s2135" o:spid="_x0000_s2135" o:spt="202" type="#_x0000_t202" style="position:absolute;left:0pt;margin-left:-1.5pt;margin-top:169.95pt;height:24.3pt;width:133.2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Waterpasblister</w:t>
                  </w:r>
                </w:p>
              </w:txbxContent>
            </v:textbox>
          </v:shape>
        </w:pict>
      </w:r>
      <w:r>
        <w:rPr>
          <w:rFonts w:ascii="Times New Roman" w:hAnsi="Times New Roman"/>
        </w:rPr>
        <w:pict>
          <v:shape id="_x0000_s2136" o:spid="_x0000_s2136" o:spt="202" type="#_x0000_t202" style="position:absolute;left:0pt;margin-left:-6.35pt;margin-top:202.8pt;height:24.75pt;width:145.1pt;z-index:25166848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Bedieningspaneel</w:t>
                  </w:r>
                </w:p>
              </w:txbxContent>
            </v:textbox>
          </v:shape>
        </w:pict>
      </w:r>
      <w:r>
        <w:rPr>
          <w:rFonts w:ascii="Times New Roman" w:hAnsi="Times New Roman"/>
        </w:rPr>
        <w:pict>
          <v:shape id="_x0000_s2134" o:spid="_x0000_s2134" o:spt="202" type="#_x0000_t202" style="position:absolute;left:0pt;margin-left:372.85pt;margin-top:115.65pt;height:30pt;width:144.95pt;z-index:25166643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Weegpan</w:t>
                  </w:r>
                </w:p>
              </w:txbxContent>
            </v:textbox>
          </v:shape>
        </w:pict>
      </w:r>
      <w:r>
        <w:rPr>
          <w:rFonts w:ascii="Times New Roman" w:hAnsi="Times New Roman"/>
        </w:rPr>
        <w:pict>
          <v:shape id="_x0000_s2130" o:spid="_x0000_s2130" o:spt="202" type="#_x0000_t202" style="position:absolute;left:0pt;margin-left:347.65pt;margin-top:184.7pt;height:27.75pt;width:146.2pt;z-index:25166438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RS232-interface</w:t>
                  </w:r>
                </w:p>
              </w:txbxContent>
            </v:textbox>
          </v:shape>
        </w:pict>
      </w:r>
      <w:r>
        <w:rPr>
          <w:rFonts w:ascii="Times New Roman" w:hAnsi="Times New Roman"/>
        </w:rPr>
        <w:pict>
          <v:shape id="_x0000_s2115" o:spid="_x0000_s2115" o:spt="202" type="#_x0000_t202" style="position:absolute;left:0pt;margin-left:354.95pt;margin-top:228.1pt;height:25.4pt;width:128.2pt;z-index:25166131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Voorkant scherm</w:t>
                  </w:r>
                </w:p>
              </w:txbxContent>
            </v:textbox>
          </v:shape>
        </w:pict>
      </w:r>
      <w:r>
        <w:rPr>
          <w:rFonts w:ascii="Times New Roman" w:hAnsi="Times New Roman"/>
        </w:rPr>
        <w:pict>
          <v:shape id="_x0000_s2122" o:spid="_x0000_s2122" o:spt="202" type="#_x0000_t202" style="position:absolute;left:0pt;margin-left:364.3pt;margin-top:285.9pt;height:41.25pt;width:130.35pt;z-index:251662336;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sz w:val="28"/>
                      <w:szCs w:val="28"/>
                    </w:rPr>
                  </w:pPr>
                  <w:r>
                    <w:rPr>
                      <w:rFonts w:ascii="Times New Roman" w:hAnsi="Times New Roman"/>
                      <w:color w:val="000000"/>
                      <w:sz w:val="28"/>
                      <w:szCs w:val="28"/>
                    </w:rPr>
                    <w:t>Verplaatsbaar bovenraam</w:t>
                  </w:r>
                </w:p>
              </w:txbxContent>
            </v:textbox>
          </v:shape>
        </w:pict>
      </w:r>
      <w:r>
        <w:rPr>
          <w:rFonts w:ascii="Times New Roman" w:hAnsi="Times New Roman"/>
        </w:rPr>
        <w:pict>
          <v:shape id="_x0000_s2129" o:spid="_x0000_s2129" o:spt="202" type="#_x0000_t202" style="position:absolute;left:0pt;margin-left:16.2pt;margin-top:498.85pt;height:27pt;width:128.4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Achterkant scherm</w:t>
                  </w:r>
                </w:p>
              </w:txbxContent>
            </v:textbox>
          </v:shape>
        </w:pict>
      </w:r>
      <w:r>
        <w:rPr>
          <w:rFonts w:ascii="Times New Roman" w:hAnsi="Times New Roman"/>
          <w:b/>
          <w:sz w:val="44"/>
        </w:rPr>
        <w:drawing>
          <wp:inline distT="0" distB="0" distL="0" distR="0">
            <wp:extent cx="6540500" cy="7294245"/>
            <wp:effectExtent l="0" t="0" r="12700" b="1905"/>
            <wp:docPr id="6" name="图片 3" descr="E:\清理Pro微信迁移目录\Users\xwechat_files\wxid_muahon3c2g0q21_d2f4\temp\InputTemp\22feba22-bfc6-49c5-8fc1-6b1c300af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22feba22-bfc6-49c5-8fc1-6b1c300af0a8.png"/>
                    <pic:cNvPicPr>
                      <a:picLocks noChangeAspect="1" noChangeArrowheads="1"/>
                    </pic:cNvPicPr>
                  </pic:nvPicPr>
                  <pic:blipFill>
                    <a:blip r:embed="rId11"/>
                    <a:srcRect/>
                    <a:stretch>
                      <a:fillRect/>
                    </a:stretch>
                  </pic:blipFill>
                  <pic:spPr>
                    <a:xfrm>
                      <a:off x="0" y="0"/>
                      <a:ext cx="6540500" cy="7294245"/>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rPr>
      </w:pPr>
      <w:r>
        <w:rPr>
          <w:rFonts w:ascii="Times New Roman" w:hAnsi="Times New Roman"/>
          <w:b/>
          <w:sz w:val="56"/>
          <w:szCs w:val="56"/>
        </w:rPr>
        <w:t>IV: Productgegevens</w:t>
      </w:r>
    </w:p>
    <w:p>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63"/>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Maximale capaciteit</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Nauwkeurigheidsklasse</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Nauwkeurigheid</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Herhaalbaarheid</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Lineariteitsfout</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Stabiliteitstijd</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Panmaat</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φ90mm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Afmetingen</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320* 195*280mm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Spanning</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AC110V~240V</w:t>
            </w:r>
          </w:p>
          <w:p>
            <w:pPr>
              <w:jc w:val="center"/>
              <w:rPr>
                <w:rFonts w:ascii="Times New Roman" w:hAnsi="Times New Roman" w:cs="Times New Roman"/>
                <w:sz w:val="40"/>
                <w:szCs w:val="40"/>
              </w:rPr>
            </w:pPr>
            <w:r>
              <w:rPr>
                <w:rFonts w:ascii="Times New Roman" w:hAnsi="Times New Roman"/>
                <w:sz w:val="40"/>
                <w:szCs w:val="40"/>
              </w:rPr>
              <w:t>1,5 V droge batterij*4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Vermogen</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Kalibratiemodus</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Externe kalibratie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G.W.</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Nettogewicht</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4,0kg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Verpakkingsgrootte</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375* 255*340mm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63"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Communicatie-interface</w:t>
            </w:r>
          </w:p>
        </w:tc>
        <w:tc>
          <w:tcPr>
            <w:tcW w:w="51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RS232 (USB-interface optioneel)</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r>
        <w:rPr>
          <w:rFonts w:ascii="Times New Roman" w:hAnsi="Times New Roman"/>
          <w:b/>
          <w:color w:val="000000"/>
          <w:sz w:val="28"/>
        </w:rPr>
        <w:drawing>
          <wp:inline distT="0" distB="0" distL="0" distR="0">
            <wp:extent cx="5905500" cy="3038475"/>
            <wp:effectExtent l="0" t="0" r="12700" b="9525"/>
            <wp:docPr id="8" name="图片 5" descr="E:\清理Pro微信迁移目录\Users\xwechat_files\wxid_muahon3c2g0q21_d2f4\temp\InputTemp\4df3e5ba-8f2b-44c7-aa00-b2761bd9e5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4df3e5ba-8f2b-44c7-aa00-b2761bd9e5bb.png"/>
                    <pic:cNvPicPr>
                      <a:picLocks noChangeAspect="1" noChangeArrowheads="1"/>
                    </pic:cNvPicPr>
                  </pic:nvPicPr>
                  <pic:blipFill>
                    <a:blip r:embed="rId12"/>
                    <a:srcRect/>
                    <a:stretch>
                      <a:fillRect/>
                    </a:stretch>
                  </pic:blipFill>
                  <pic:spPr>
                    <a:xfrm>
                      <a:off x="0" y="0"/>
                      <a:ext cx="5905500" cy="3038475"/>
                    </a:xfrm>
                    <a:prstGeom prst="rect">
                      <a:avLst/>
                    </a:prstGeom>
                    <a:noFill/>
                    <a:ln w="9525">
                      <a:noFill/>
                      <a:miter lim="800000"/>
                      <a:headEnd/>
                      <a:tailEnd/>
                    </a:ln>
                  </pic:spPr>
                </pic:pic>
              </a:graphicData>
            </a:graphic>
          </wp:inline>
        </w:drawing>
      </w:r>
    </w:p>
    <w:tbl>
      <w:tblPr>
        <w:tblStyle w:val="7"/>
        <w:tblW w:w="9881" w:type="dxa"/>
        <w:tblInd w:w="0" w:type="dxa"/>
        <w:tblLayout w:type="fixed"/>
        <w:tblCellMar>
          <w:top w:w="15" w:type="dxa"/>
          <w:left w:w="15" w:type="dxa"/>
          <w:bottom w:w="15" w:type="dxa"/>
          <w:right w:w="15" w:type="dxa"/>
        </w:tblCellMar>
      </w:tblPr>
      <w:tblGrid>
        <w:gridCol w:w="2206"/>
        <w:gridCol w:w="7675"/>
      </w:tblGrid>
      <w:tr>
        <w:tblPrEx>
          <w:tblCellMar>
            <w:top w:w="15" w:type="dxa"/>
            <w:left w:w="15" w:type="dxa"/>
            <w:bottom w:w="15" w:type="dxa"/>
            <w:right w:w="15" w:type="dxa"/>
          </w:tblCellMar>
        </w:tblPrEx>
        <w:trPr>
          <w:tblHeader/>
        </w:trPr>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b/>
                <w:bCs/>
                <w:sz w:val="40"/>
                <w:szCs w:val="40"/>
              </w:rPr>
            </w:pPr>
            <w:r>
              <w:rPr>
                <w:rFonts w:hint="default" w:ascii="Times New Roman Regular" w:hAnsi="Times New Roman Regular" w:cs="Times New Roman Regular"/>
                <w:b/>
                <w:sz w:val="40"/>
                <w:szCs w:val="40"/>
              </w:rPr>
              <w:t>NUMMER</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b/>
                <w:bCs/>
                <w:sz w:val="40"/>
                <w:szCs w:val="40"/>
              </w:rPr>
            </w:pPr>
            <w:r>
              <w:rPr>
                <w:rFonts w:hint="default" w:ascii="Times New Roman Regular" w:hAnsi="Times New Roman Regular" w:cs="Times New Roman Regular"/>
                <w:b/>
                <w:sz w:val="40"/>
                <w:szCs w:val="40"/>
              </w:rPr>
              <w:t>FUNCTIE</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①</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Zero symbool en stabiliteitssymbool verdwijnen na het bereiken van de weegstabiliteit</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②</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Zero symbool</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③</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 symbool</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④</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Tare symbool (Tare gewicht 4% boven de weegcapaciteit)</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⑤</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Batterij symbool</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⑥</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Optionele eenheden (g/kg/t/T/TAR/dr/PKT/GN/TMR/gsm/tlJ/mo/dwt/oz/b/tlT/ozt/tlH1%)</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⑦</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ON/OFF knop</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⑧</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Telknop</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⑨</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Functie schakelaarknop</w:t>
            </w:r>
          </w:p>
        </w:tc>
      </w:tr>
      <w:tr>
        <w:tblPrEx>
          <w:tblCellMar>
            <w:top w:w="15" w:type="dxa"/>
            <w:left w:w="15" w:type="dxa"/>
            <w:bottom w:w="15" w:type="dxa"/>
            <w:right w:w="15" w:type="dxa"/>
          </w:tblCellMar>
        </w:tblPrEx>
        <w:tc>
          <w:tcPr>
            <w:tcW w:w="220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⑩</w:t>
            </w:r>
          </w:p>
        </w:tc>
        <w:tc>
          <w:tcPr>
            <w:tcW w:w="76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TARE/CAL knop</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V: Bedieningshandleiding</w:t>
      </w:r>
    </w:p>
    <w:p>
      <w:pPr>
        <w:spacing w:beforeLines="50" w:afterLines="50"/>
        <w:rPr>
          <w:rFonts w:hint="eastAsia" w:ascii="Times New Roman" w:hAnsi="Times New Roman" w:cs="Times New Roman"/>
          <w:b/>
          <w:color w:val="000000"/>
          <w:sz w:val="40"/>
          <w:szCs w:val="40"/>
        </w:rPr>
      </w:pPr>
      <w:r>
        <w:rPr>
          <w:rFonts w:ascii="Times New Roman" w:hAnsi="Times New Roman"/>
          <w:b/>
          <w:color w:val="000000"/>
          <w:sz w:val="40"/>
          <w:szCs w:val="40"/>
        </w:rPr>
        <w:t>Voorbereiding</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Plaats de weegschaal op een stabiel, vlak oppervlak, uit de buurt van trillingen, direct zonlicht, luchtstromen of sterke magnetische verstoringen, stel de vier voeten in zodat de bel in het midden staat.</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Steek de AC-adapter in.</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Druk op de "ON/OFF" toets, de weergave toont "0", "0,0" of "0,00", de weegschaal gaat over naar de weegmodus. </w:t>
      </w:r>
    </w:p>
    <w:p>
      <w:pPr>
        <w:spacing w:line="360" w:lineRule="atLeast"/>
        <w:rPr>
          <w:rFonts w:ascii="Times New Roman" w:hAnsi="Times New Roman" w:cs="Times New Roman"/>
          <w:color w:val="000000"/>
          <w:sz w:val="40"/>
          <w:szCs w:val="40"/>
        </w:rPr>
      </w:pPr>
      <w:r>
        <w:rPr>
          <w:rFonts w:ascii="Times New Roman" w:hAnsi="Times New Roman"/>
          <w:color w:val="000000"/>
          <w:sz w:val="40"/>
          <w:szCs w:val="40"/>
        </w:rPr>
        <w:t>Opmerkingen: Als de weergave niet het nul-symbool toont (digitale weergave toont de pijl die niet naar de nulpositie wijst, de weegschaal heeft geen stabiele staat bereikt), verplaats de weegschaal dan naar een andere plek om te gebruiken.</w:t>
      </w:r>
    </w:p>
    <w:p>
      <w:pPr>
        <w:spacing w:beforeLines="50" w:afterLines="50"/>
        <w:rPr>
          <w:rFonts w:hint="eastAsia" w:ascii="Times New Roman" w:hAnsi="Times New Roman" w:cs="Times New Roman"/>
          <w:color w:val="000000"/>
          <w:sz w:val="40"/>
          <w:szCs w:val="40"/>
        </w:rPr>
      </w:pP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Kalibratie</w:t>
      </w:r>
    </w:p>
    <w:p>
      <w:pPr>
        <w:spacing w:beforeLines="50" w:afterLines="50"/>
        <w:rPr>
          <w:rFonts w:hint="eastAsia" w:ascii="Times New Roman" w:hAnsi="Times New Roman" w:cs="Times New Roman"/>
          <w:color w:val="000000"/>
          <w:sz w:val="40"/>
          <w:szCs w:val="40"/>
        </w:rPr>
      </w:pPr>
      <w:r>
        <w:rPr>
          <w:rFonts w:ascii="Times New Roman" w:hAnsi="Times New Roman"/>
          <w:color w:val="000000"/>
          <w:sz w:val="40"/>
          <w:szCs w:val="40"/>
        </w:rPr>
        <w:t>(1) Eénpuntkalibratie</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Druk op de functietoets "TARE/CAL" om de wegingen te wissen naar "0,0 g".</w:t>
      </w:r>
    </w:p>
    <w:p>
      <w:pPr>
        <w:numPr>
          <w:ilvl w:val="0"/>
          <w:numId w:val="1"/>
        </w:numPr>
        <w:tabs>
          <w:tab w:val="left" w:pos="480"/>
          <w:tab w:val="clear" w:pos="720"/>
        </w:tabs>
        <w:spacing w:line="360" w:lineRule="atLeast"/>
        <w:ind w:left="480" w:leftChars="0" w:hanging="480" w:hangingChars="120"/>
        <w:rPr>
          <w:rFonts w:hint="default" w:ascii="Times New Roman" w:hAnsi="Times New Roman"/>
          <w:color w:val="000000"/>
          <w:sz w:val="40"/>
          <w:szCs w:val="40"/>
          <w:lang w:val="en-US"/>
        </w:rPr>
      </w:pPr>
      <w:r>
        <w:rPr>
          <w:rFonts w:ascii="Times New Roman" w:hAnsi="Times New Roman"/>
          <w:color w:val="000000"/>
          <w:sz w:val="40"/>
          <w:szCs w:val="40"/>
          <w:lang w:val="da-DK"/>
        </w:rPr>
        <w:t xml:space="preserve">Verwijder alle ladingen van de schaal, houd de "TARE/CAL"-knop 3 seconden ingedrukt, laat de knop los wanneer  </w:t>
      </w:r>
      <w:r>
        <w:rPr>
          <w:rFonts w:ascii="Times New Roman" w:hAnsi="Times New Roman"/>
          <w:color w:val="000000"/>
          <w:sz w:val="40"/>
          <w:szCs w:val="40"/>
          <w:lang w:val="da-DK"/>
        </w:rPr>
        <w:drawing>
          <wp:inline distT="0" distB="0" distL="0" distR="0">
            <wp:extent cx="904875" cy="304800"/>
            <wp:effectExtent l="19050" t="0" r="9525" b="0"/>
            <wp:docPr id="9" name="图片 6" descr="E:\清理Pro微信迁移目录\Users\xwechat_files\wxid_muahon3c2g0q21_d2f4\temp\InputTemp\8e45da96-a5d8-40d2-8cac-f2e86edaf8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E:\清理Pro微信迁移目录\Users\xwechat_files\wxid_muahon3c2g0q21_d2f4\temp\InputTemp\8e45da96-a5d8-40d2-8cac-f2e86edaf885.png"/>
                    <pic:cNvPicPr>
                      <a:picLocks noChangeAspect="1" noChangeArrowheads="1"/>
                    </pic:cNvPicPr>
                  </pic:nvPicPr>
                  <pic:blipFill>
                    <a:blip r:embed="rId13"/>
                    <a:srcRect/>
                    <a:stretch>
                      <a:fillRect/>
                    </a:stretch>
                  </pic:blipFill>
                  <pic:spPr>
                    <a:xfrm>
                      <a:off x="0" y="0"/>
                      <a:ext cx="9048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op het display wordt weergegeven. Wanneer het display </w:t>
      </w:r>
      <w:r>
        <w:rPr>
          <w:rFonts w:ascii="Times New Roman" w:hAnsi="Times New Roman"/>
          <w:color w:val="000000"/>
          <w:sz w:val="40"/>
          <w:szCs w:val="40"/>
          <w:lang w:val="da-DK"/>
        </w:rPr>
        <w:drawing>
          <wp:inline distT="0" distB="0" distL="0" distR="0">
            <wp:extent cx="838200" cy="266700"/>
            <wp:effectExtent l="19050" t="0" r="0" b="0"/>
            <wp:docPr id="10" name="图片 7" descr="E:\清理Pro微信迁移目录\Users\xwechat_files\wxid_muahon3c2g0q21_d2f4\temp\InputTemp\7d214382-8976-4912-b9ce-a6d8b6c2c4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E:\清理Pro微信迁移目录\Users\xwechat_files\wxid_muahon3c2g0q21_d2f4\temp\InputTemp\7d214382-8976-4912-b9ce-a6d8b6c2c4f3.png"/>
                    <pic:cNvPicPr>
                      <a:picLocks noChangeAspect="1" noChangeArrowheads="1"/>
                    </pic:cNvPicPr>
                  </pic:nvPicPr>
                  <pic:blipFill>
                    <a:blip r:embed="rId14"/>
                    <a:srcRect/>
                    <a:stretch>
                      <a:fillRect/>
                    </a:stretch>
                  </pic:blipFill>
                  <pic:spPr>
                    <a:xfrm>
                      <a:off x="0" y="0"/>
                      <a:ext cx="838200" cy="266700"/>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toont, plaats een standaardgewicht op de schaal volgens dit. (Plaats 2kg gewicht). Wanneer de weergave het gewicht toont, verwijder het gewicht en beëindig de kalibratie.</w:t>
      </w:r>
    </w:p>
    <w:p>
      <w:pPr>
        <w:spacing w:beforeLines="50" w:afterLines="50"/>
        <w:rPr>
          <w:rFonts w:ascii="Times New Roman" w:hAnsi="Times New Roman" w:cs="Times New Roman"/>
        </w:rPr>
      </w:pPr>
      <w:r>
        <w:br w:type="page"/>
      </w:r>
    </w:p>
    <w:p>
      <w:pPr>
        <w:spacing w:beforeLines="50" w:afterLines="50"/>
        <w:outlineLvl w:val="1"/>
        <w:rPr>
          <w:rFonts w:hint="eastAsia" w:ascii="Times New Roman" w:hAnsi="Times New Roman" w:cs="Times New Roman"/>
          <w:color w:val="000000"/>
          <w:sz w:val="40"/>
          <w:szCs w:val="40"/>
        </w:rPr>
      </w:pPr>
      <w:bookmarkStart w:id="1" w:name="bookmark7"/>
      <w:r>
        <w:rPr>
          <w:rFonts w:ascii="Times New Roman" w:hAnsi="Times New Roman"/>
          <w:color w:val="000000"/>
          <w:sz w:val="40"/>
          <w:szCs w:val="40"/>
        </w:rPr>
        <w:t>(2) Meerderepuntkalibratie</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Verwijder alle ladingen van de schaal, houd de "CAL"-knop 3 seconden ingedrukt, laat de knop los wanneer  </w:t>
      </w:r>
      <w:r>
        <w:rPr>
          <w:rFonts w:ascii="Times New Roman" w:hAnsi="Times New Roman"/>
          <w:color w:val="000000"/>
          <w:sz w:val="40"/>
          <w:szCs w:val="40"/>
          <w:lang w:val="da-DK"/>
        </w:rPr>
        <w:drawing>
          <wp:inline distT="0" distB="0" distL="0" distR="0">
            <wp:extent cx="923925" cy="266700"/>
            <wp:effectExtent l="19050" t="0" r="9525" b="0"/>
            <wp:docPr id="13" name="图片 8" descr="E:\清理Pro微信迁移目录\Users\xwechat_files\wxid_muahon3c2g0q21_d2f4\temp\InputTemp\02ad839f-df9d-4b6c-a0e0-8e8ab733fe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E:\清理Pro微信迁移目录\Users\xwechat_files\wxid_muahon3c2g0q21_d2f4\temp\InputTemp\02ad839f-df9d-4b6c-a0e0-8e8ab733fe7b.png"/>
                    <pic:cNvPicPr>
                      <a:picLocks noChangeAspect="1" noChangeArrowheads="1"/>
                    </pic:cNvPicPr>
                  </pic:nvPicPr>
                  <pic:blipFill>
                    <a:blip r:embed="rId15"/>
                    <a:srcRect/>
                    <a:stretch>
                      <a:fillRect/>
                    </a:stretch>
                  </pic:blipFill>
                  <pic:spPr>
                    <a:xfrm>
                      <a:off x="0" y="0"/>
                      <a:ext cx="923925" cy="266700"/>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op het display wordt weergegeven. Wanneer het display </w:t>
      </w:r>
      <w:r>
        <w:rPr>
          <w:rFonts w:ascii="Times New Roman" w:hAnsi="Times New Roman"/>
          <w:color w:val="000000"/>
          <w:sz w:val="40"/>
          <w:szCs w:val="40"/>
          <w:lang w:val="da-DK"/>
        </w:rPr>
        <w:drawing>
          <wp:inline distT="0" distB="0" distL="0" distR="0">
            <wp:extent cx="800100" cy="285750"/>
            <wp:effectExtent l="19050" t="0" r="0" b="0"/>
            <wp:docPr id="14" name="图片 9" descr="E:\清理Pro微信迁移目录\Users\xwechat_files\wxid_muahon3c2g0q21_d2f4\temp\InputTemp\e01258e4-dcb6-4537-bcae-a0a16f5b38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E:\清理Pro微信迁移目录\Users\xwechat_files\wxid_muahon3c2g0q21_d2f4\temp\InputTemp\e01258e4-dcb6-4537-bcae-a0a16f5b388e.png"/>
                    <pic:cNvPicPr>
                      <a:picLocks noChangeAspect="1" noChangeArrowheads="1"/>
                    </pic:cNvPicPr>
                  </pic:nvPicPr>
                  <pic:blipFill>
                    <a:blip r:embed="rId16"/>
                    <a:srcRect/>
                    <a:stretch>
                      <a:fillRect/>
                    </a:stretch>
                  </pic:blipFill>
                  <pic:spPr>
                    <a:xfrm>
                      <a:off x="0" y="0"/>
                      <a:ext cx="800100" cy="285750"/>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toont, houd de "PCS"-knop 3 seconden ingedrukt, laat de knop los wanneer </w:t>
      </w:r>
      <w:r>
        <w:rPr>
          <w:rFonts w:ascii="Times New Roman" w:hAnsi="Times New Roman"/>
          <w:color w:val="000000"/>
          <w:sz w:val="40"/>
          <w:szCs w:val="40"/>
          <w:lang w:val="da-DK"/>
        </w:rPr>
        <w:drawing>
          <wp:inline distT="0" distB="0" distL="0" distR="0">
            <wp:extent cx="923925" cy="266700"/>
            <wp:effectExtent l="19050" t="0" r="9525" b="0"/>
            <wp:docPr id="15" name="图片 8" descr="E:\清理Pro微信迁移目录\Users\xwechat_files\wxid_muahon3c2g0q21_d2f4\temp\InputTemp\02ad839f-df9d-4b6c-a0e0-8e8ab733fe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E:\清理Pro微信迁移目录\Users\xwechat_files\wxid_muahon3c2g0q21_d2f4\temp\InputTemp\02ad839f-df9d-4b6c-a0e0-8e8ab733fe7b.png"/>
                    <pic:cNvPicPr>
                      <a:picLocks noChangeAspect="1" noChangeArrowheads="1"/>
                    </pic:cNvPicPr>
                  </pic:nvPicPr>
                  <pic:blipFill>
                    <a:blip r:embed="rId15"/>
                    <a:srcRect/>
                    <a:stretch>
                      <a:fillRect/>
                    </a:stretch>
                  </pic:blipFill>
                  <pic:spPr>
                    <a:xfrm>
                      <a:off x="0" y="0"/>
                      <a:ext cx="923925" cy="266700"/>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op het display wordt weergegeven, plaats het standaardgewicht volgens dit, verwijder het wanneer het stabiel is, plaats het standaardgewicht opnieuw, totdat de weegschaal "0,0 g" toont om de meerpuntskalibratie te voltooien.</w:t>
      </w:r>
    </w:p>
    <w:p>
      <w:pPr>
        <w:spacing w:beforeLines="50" w:afterLines="50" w:line="360" w:lineRule="atLeast"/>
        <w:outlineLvl w:val="1"/>
        <w:rPr>
          <w:rFonts w:ascii="Times New Roman" w:hAnsi="Times New Roman" w:cs="Times New Roman"/>
          <w:b/>
          <w:color w:val="000000"/>
          <w:sz w:val="40"/>
          <w:szCs w:val="40"/>
        </w:rPr>
      </w:pPr>
      <w:r>
        <w:rPr>
          <w:rFonts w:ascii="Times New Roman" w:hAnsi="Times New Roman"/>
          <w:b/>
          <w:color w:val="000000"/>
          <w:sz w:val="40"/>
          <w:szCs w:val="40"/>
        </w:rPr>
        <w:t>Gebruik</w:t>
      </w:r>
    </w:p>
    <w:p>
      <w:pPr>
        <w:spacing w:beforeLines="50" w:afterLines="50" w:line="360" w:lineRule="atLeast"/>
        <w:outlineLvl w:val="1"/>
        <w:rPr>
          <w:rFonts w:hint="eastAsia" w:ascii="Times New Roman" w:hAnsi="Times New Roman" w:cs="Times New Roman"/>
          <w:color w:val="000000"/>
          <w:sz w:val="40"/>
          <w:szCs w:val="40"/>
        </w:rPr>
      </w:pPr>
      <w:r>
        <w:rPr>
          <w:rFonts w:ascii="Times New Roman" w:hAnsi="Times New Roman"/>
          <w:color w:val="000000"/>
          <w:sz w:val="40"/>
          <w:szCs w:val="40"/>
        </w:rPr>
        <w:t>(1) Stuks telling</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 Druk op de "PCS"-knop, het display toont </w:t>
      </w:r>
      <w:r>
        <w:rPr>
          <w:rFonts w:ascii="Times New Roman" w:hAnsi="Times New Roman"/>
          <w:color w:val="000000"/>
          <w:sz w:val="40"/>
          <w:szCs w:val="40"/>
          <w:lang w:val="da-DK"/>
        </w:rPr>
        <w:drawing>
          <wp:inline distT="0" distB="0" distL="0" distR="0">
            <wp:extent cx="790575" cy="276225"/>
            <wp:effectExtent l="19050" t="0" r="9525" b="0"/>
            <wp:docPr id="16" name="图片 10" descr="E:\清理Pro微信迁移目录\Users\xwechat_files\wxid_muahon3c2g0q21_d2f4\temp\InputTemp\d29c3972-d7da-40b1-9e53-012346503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E:\清理Pro微信迁移目录\Users\xwechat_files\wxid_muahon3c2g0q21_d2f4\temp\InputTemp\d29c3972-d7da-40b1-9e53-012346503533.png"/>
                    <pic:cNvPicPr>
                      <a:picLocks noChangeAspect="1" noChangeArrowheads="1"/>
                    </pic:cNvPicPr>
                  </pic:nvPicPr>
                  <pic:blipFill>
                    <a:blip r:embed="rId17"/>
                    <a:srcRect/>
                    <a:stretch>
                      <a:fillRect/>
                    </a:stretch>
                  </pic:blipFill>
                  <pic:spPr>
                    <a:xfrm>
                      <a:off x="0" y="0"/>
                      <a:ext cx="790575" cy="2762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w:t>
      </w:r>
      <w:r>
        <w:rPr>
          <w:rFonts w:ascii="Times New Roman" w:hAnsi="Times New Roman"/>
          <w:color w:val="000000"/>
          <w:sz w:val="40"/>
          <w:szCs w:val="40"/>
          <w:lang w:val="da-DK"/>
        </w:rPr>
        <w:drawing>
          <wp:inline distT="0" distB="0" distL="0" distR="0">
            <wp:extent cx="876300" cy="209550"/>
            <wp:effectExtent l="19050" t="0" r="0" b="0"/>
            <wp:docPr id="34" name="图片 28" descr="E:\清理Pro微信迁移目录\Users\xwechat_files\wxid_muahon3c2g0q21_d2f4\temp\InputTemp\3c94cc99-6f5d-4943-9790-871925a976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descr="E:\清理Pro微信迁移目录\Users\xwechat_files\wxid_muahon3c2g0q21_d2f4\temp\InputTemp\3c94cc99-6f5d-4943-9790-871925a9769e.png"/>
                    <pic:cNvPicPr>
                      <a:picLocks noChangeAspect="1" noChangeArrowheads="1"/>
                    </pic:cNvPicPr>
                  </pic:nvPicPr>
                  <pic:blipFill>
                    <a:blip r:embed="rId18"/>
                    <a:srcRect/>
                    <a:stretch>
                      <a:fillRect/>
                    </a:stretch>
                  </pic:blipFill>
                  <pic:spPr>
                    <a:xfrm>
                      <a:off x="0" y="0"/>
                      <a:ext cx="876300" cy="209550"/>
                    </a:xfrm>
                    <a:prstGeom prst="rect">
                      <a:avLst/>
                    </a:prstGeom>
                    <a:noFill/>
                    <a:ln w="9525">
                      <a:noFill/>
                      <a:miter lim="800000"/>
                      <a:headEnd/>
                      <a:tailEnd/>
                    </a:ln>
                  </pic:spPr>
                </pic:pic>
              </a:graphicData>
            </a:graphic>
          </wp:inline>
        </w:drawing>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Plaats 10 stuks objecten op de pan (de grootte, vorm, gewicht van de objecten moeten hetzelfde zijn, afwijking &lt;5%, en elk object moet &gt;d wegen). </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Druk opnieuw op de "PCS"-knop, wacht tot het cijfer op het display stabiel is, de weegschaal gaat nu naar de stuks tellmodus. </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Druk op de "PCS"-knop in de stuks tellmodus om de stuks tellmodus te verlaten.</w:t>
      </w:r>
    </w:p>
    <w:bookmarkEnd w:id="1"/>
    <w:p>
      <w:pPr>
        <w:spacing w:beforeLines="50" w:afterLines="50"/>
        <w:rPr>
          <w:rFonts w:hint="eastAsia" w:ascii="Times New Roman" w:hAnsi="Times New Roman" w:eastAsia="宋体" w:cs="Times New Roman"/>
          <w:lang w:eastAsia="zh-CN"/>
        </w:rPr>
      </w:pPr>
    </w:p>
    <w:p>
      <w:pPr>
        <w:rPr>
          <w:rFonts w:ascii="Times New Roman" w:hAnsi="Times New Roman" w:cs="Times New Roman"/>
        </w:rPr>
      </w:pPr>
      <w:r>
        <w:br w:type="page"/>
      </w:r>
    </w:p>
    <w:p>
      <w:pPr>
        <w:spacing w:beforeLines="50" w:afterLines="50" w:line="360" w:lineRule="atLeast"/>
        <w:outlineLvl w:val="2"/>
        <w:rPr>
          <w:rFonts w:ascii="Times New Roman" w:hAnsi="Times New Roman"/>
          <w:color w:val="000000"/>
          <w:sz w:val="40"/>
          <w:szCs w:val="40"/>
        </w:rPr>
      </w:pPr>
      <w:r>
        <w:rPr>
          <w:rFonts w:ascii="Times New Roman" w:hAnsi="Times New Roman"/>
          <w:color w:val="000000"/>
          <w:sz w:val="40"/>
          <w:szCs w:val="40"/>
        </w:rPr>
        <w:t>(2) Percentage</w:t>
      </w:r>
    </w:p>
    <w:p>
      <w:pPr>
        <w:spacing w:beforeLines="50" w:afterLines="50" w:line="360" w:lineRule="atLeast"/>
        <w:ind w:left="480" w:leftChars="200" w:firstLine="0" w:firstLineChars="0"/>
        <w:outlineLvl w:val="2"/>
        <w:rPr>
          <w:rFonts w:hint="eastAsia" w:ascii="Times New Roman" w:hAnsi="Times New Roman"/>
          <w:color w:val="000000"/>
          <w:sz w:val="40"/>
          <w:szCs w:val="40"/>
        </w:rPr>
      </w:pPr>
      <w:r>
        <w:rPr>
          <w:rFonts w:ascii="Times New Roman" w:hAnsi="Times New Roman"/>
          <w:color w:val="000000"/>
          <w:sz w:val="40"/>
          <w:szCs w:val="40"/>
        </w:rPr>
        <w:t xml:space="preserve">De eenheid van de weegschaal is "g", plaats het referentieobject voor percentageweging op de pan. </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Druk op de "UNIT"-knop totdat het display de eenheid "%" toont, de weegschaal gaat naar de percentage-instelling.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object dat je nodig hebt, het display toont het percentage volgens het referentieobject.</w:t>
      </w:r>
    </w:p>
    <w:p>
      <w:pPr>
        <w:spacing w:beforeLines="50" w:afterLines="50" w:line="360" w:lineRule="atLeast"/>
        <w:outlineLvl w:val="2"/>
        <w:rPr>
          <w:rFonts w:hint="eastAsia" w:ascii="Times New Roman" w:hAnsi="Times New Roman"/>
          <w:color w:val="000000"/>
          <w:sz w:val="40"/>
          <w:szCs w:val="40"/>
        </w:rPr>
      </w:pPr>
      <w:r>
        <w:rPr>
          <w:rFonts w:ascii="Times New Roman" w:hAnsi="Times New Roman"/>
          <w:color w:val="000000"/>
          <w:sz w:val="40"/>
          <w:szCs w:val="40"/>
        </w:rPr>
        <w:t>(3) Eenheidsomzetting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"UNIT"-knop om de weeg eenheid te selecteren.</w:t>
      </w:r>
    </w:p>
    <w:p>
      <w:pPr>
        <w:spacing w:beforeLines="50" w:afterLines="50" w:line="360" w:lineRule="atLeast"/>
        <w:outlineLvl w:val="2"/>
        <w:rPr>
          <w:rFonts w:hint="eastAsia" w:ascii="Times New Roman" w:hAnsi="Times New Roman"/>
          <w:color w:val="000000"/>
          <w:sz w:val="40"/>
          <w:szCs w:val="40"/>
        </w:rPr>
      </w:pPr>
      <w:r>
        <w:rPr>
          <w:rFonts w:ascii="Times New Roman" w:hAnsi="Times New Roman"/>
          <w:color w:val="000000"/>
          <w:sz w:val="40"/>
          <w:szCs w:val="40"/>
        </w:rPr>
        <w:t>(4) Overbelasting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 xml:space="preserve">Wanneer het gewicht van het object de maximale capaciteit van de weegschaal overschrijdt, zal het display  </w:t>
      </w:r>
      <w:r>
        <w:rPr>
          <w:rFonts w:ascii="Times New Roman" w:hAnsi="Times New Roman"/>
          <w:color w:val="000000"/>
          <w:sz w:val="40"/>
          <w:szCs w:val="40"/>
          <w:lang w:val="da-DK"/>
        </w:rPr>
        <w:drawing>
          <wp:inline distT="0" distB="0" distL="0" distR="0">
            <wp:extent cx="809625" cy="276225"/>
            <wp:effectExtent l="19050" t="0" r="9525" b="0"/>
            <wp:docPr id="35" name="图片 14" descr="E:\清理Pro微信迁移目录\Users\xwechat_files\wxid_muahon3c2g0q21_d2f4\temp\InputTemp\3ede05a9-c017-424f-9e46-3e4a33fa8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descr="E:\清理Pro微信迁移目录\Users\xwechat_files\wxid_muahon3c2g0q21_d2f4\temp\InputTemp\3ede05a9-c017-424f-9e46-3e4a33fa8349.png"/>
                    <pic:cNvPicPr>
                      <a:picLocks noChangeAspect="1" noChangeArrowheads="1"/>
                    </pic:cNvPicPr>
                  </pic:nvPicPr>
                  <pic:blipFill>
                    <a:blip r:embed="rId19"/>
                    <a:srcRect/>
                    <a:stretch>
                      <a:fillRect/>
                    </a:stretch>
                  </pic:blipFill>
                  <pic:spPr>
                    <a:xfrm>
                      <a:off x="0" y="0"/>
                      <a:ext cx="809625" cy="2762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tonen, verwijder het object onmiddellijk om schade aan de weegschaal te voorkomen.</w:t>
      </w:r>
    </w:p>
    <w:p>
      <w:pPr>
        <w:spacing w:beforeLines="50" w:afterLines="50" w:line="360" w:lineRule="atLeast"/>
        <w:outlineLvl w:val="2"/>
        <w:rPr>
          <w:rFonts w:hint="eastAsia" w:ascii="Times New Roman" w:hAnsi="Times New Roman"/>
          <w:color w:val="000000"/>
          <w:sz w:val="40"/>
          <w:szCs w:val="40"/>
        </w:rPr>
      </w:pPr>
      <w:r>
        <w:rPr>
          <w:rFonts w:ascii="Times New Roman" w:hAnsi="Times New Roman"/>
          <w:color w:val="000000"/>
          <w:sz w:val="40"/>
          <w:szCs w:val="40"/>
        </w:rPr>
        <w:t>(5) Laag batterij-indicator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 xml:space="preserve">Druk op "PCS" en houd ingedrukt, totdat de weegschaal de stuktelling overslaat, wanneer het display </w:t>
      </w:r>
      <w:r>
        <w:rPr>
          <w:rFonts w:ascii="Times New Roman" w:hAnsi="Times New Roman"/>
          <w:color w:val="000000"/>
          <w:sz w:val="40"/>
          <w:szCs w:val="40"/>
          <w:lang w:val="da-DK"/>
        </w:rPr>
        <w:drawing>
          <wp:inline distT="0" distB="0" distL="0" distR="0">
            <wp:extent cx="952500" cy="314325"/>
            <wp:effectExtent l="19050" t="0" r="0" b="0"/>
            <wp:docPr id="21" name="图片 15" descr="E:\清理Pro微信迁移目录\Users\xwechat_files\wxid_muahon3c2g0q21_d2f4\temp\InputTemp\f5efc60c-8baf-40d0-bb3e-0dfe0a0873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E:\清理Pro微信迁移目录\Users\xwechat_files\wxid_muahon3c2g0q21_d2f4\temp\InputTemp\f5efc60c-8baf-40d0-bb3e-0dfe0a08730d.png"/>
                    <pic:cNvPicPr>
                      <a:picLocks noChangeAspect="1" noChangeArrowheads="1"/>
                    </pic:cNvPicPr>
                  </pic:nvPicPr>
                  <pic:blipFill>
                    <a:blip r:embed="rId20"/>
                    <a:srcRect/>
                    <a:stretch>
                      <a:fillRect/>
                    </a:stretch>
                  </pic:blipFill>
                  <pic:spPr>
                    <a:xfrm>
                      <a:off x="0" y="0"/>
                      <a:ext cx="952500" cy="3143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toont, gaat de weegschaal in de lage-batterijmodus, "off" wordt continu op het display weergegeven.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 xml:space="preserve">Druk vervolgens op "PCS", het display toont </w:t>
      </w:r>
      <w:r>
        <w:rPr>
          <w:rFonts w:ascii="Times New Roman" w:hAnsi="Times New Roman"/>
          <w:color w:val="000000"/>
          <w:sz w:val="40"/>
          <w:szCs w:val="40"/>
          <w:lang w:val="da-DK"/>
        </w:rPr>
        <w:drawing>
          <wp:inline distT="0" distB="0" distL="0" distR="0">
            <wp:extent cx="942975" cy="295275"/>
            <wp:effectExtent l="19050" t="0" r="9525" b="0"/>
            <wp:docPr id="24" name="图片 18" descr="E:\清理Pro微信迁移目录\Users\xwechat_files\wxid_muahon3c2g0q21_d2f4\temp\InputTemp\64e02953-a315-4e86-a643-21fa34455f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E:\清理Pro微信迁移目录\Users\xwechat_files\wxid_muahon3c2g0q21_d2f4\temp\InputTemp\64e02953-a315-4e86-a643-21fa34455f25.png"/>
                    <pic:cNvPicPr>
                      <a:picLocks noChangeAspect="1" noChangeArrowheads="1"/>
                    </pic:cNvPicPr>
                  </pic:nvPicPr>
                  <pic:blipFill>
                    <a:blip r:embed="rId21"/>
                    <a:srcRect/>
                    <a:stretch>
                      <a:fillRect/>
                    </a:stretch>
                  </pic:blipFill>
                  <pic:spPr>
                    <a:xfrm>
                      <a:off x="0" y="0"/>
                      <a:ext cx="942975" cy="29527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lage-batterijmodus start. (1 seconde) wanneer de weegpan geen object heeft en het cijfer terugkeert naar "0", zal de display na 1 seconde uitschakelen.</w:t>
      </w:r>
    </w:p>
    <w:p>
      <w:pPr>
        <w:rPr>
          <w:rFonts w:ascii="Times New Roman" w:hAnsi="Times New Roman" w:cs="Times New Roman"/>
          <w:color w:val="000000"/>
        </w:rPr>
      </w:pPr>
      <w:r>
        <w:br w:type="page"/>
      </w:r>
    </w:p>
    <w:p>
      <w:pPr>
        <w:spacing w:beforeLines="50" w:afterLines="50" w:line="360" w:lineRule="atLeast"/>
        <w:outlineLvl w:val="2"/>
        <w:rPr>
          <w:rFonts w:hint="eastAsia" w:ascii="Times New Roman" w:hAnsi="Times New Roman"/>
          <w:color w:val="000000"/>
          <w:sz w:val="40"/>
          <w:szCs w:val="40"/>
        </w:rPr>
      </w:pPr>
      <w:r>
        <w:rPr>
          <w:rFonts w:ascii="Times New Roman" w:hAnsi="Times New Roman"/>
          <w:color w:val="000000"/>
          <w:sz w:val="40"/>
          <w:szCs w:val="40"/>
        </w:rPr>
        <w:t>(6) Baudrate-instelling (232-interface)</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Druk op "PCS" en houd ingedrukt, totdat de weegschaal de stuktelling overslaat, wanneer het display </w:t>
      </w:r>
      <w:r>
        <w:rPr>
          <w:rFonts w:ascii="Times New Roman" w:hAnsi="Times New Roman"/>
          <w:color w:val="000000"/>
          <w:sz w:val="40"/>
          <w:szCs w:val="40"/>
          <w:lang w:val="da-DK"/>
        </w:rPr>
        <w:drawing>
          <wp:inline distT="0" distB="0" distL="0" distR="0">
            <wp:extent cx="952500" cy="295275"/>
            <wp:effectExtent l="19050" t="0" r="0" b="0"/>
            <wp:docPr id="25" name="图片 19" descr="E:\清理Pro微信迁移目录\Users\xwechat_files\wxid_muahon3c2g0q21_d2f4\temp\InputTemp\8499bfc0-b5e7-429d-bd3b-c0d25a51d9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descr="E:\清理Pro微信迁移目录\Users\xwechat_files\wxid_muahon3c2g0q21_d2f4\temp\InputTemp\8499bfc0-b5e7-429d-bd3b-c0d25a51d98d.png"/>
                    <pic:cNvPicPr>
                      <a:picLocks noChangeAspect="1" noChangeArrowheads="1"/>
                    </pic:cNvPicPr>
                  </pic:nvPicPr>
                  <pic:blipFill>
                    <a:blip r:embed="rId22"/>
                    <a:srcRect/>
                    <a:stretch>
                      <a:fillRect/>
                    </a:stretch>
                  </pic:blipFill>
                  <pic:spPr>
                    <a:xfrm>
                      <a:off x="0" y="0"/>
                      <a:ext cx="952500" cy="29527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toont, druk op de "TAR"-knop totdat het display  </w:t>
      </w:r>
      <w:r>
        <w:rPr>
          <w:rFonts w:ascii="Times New Roman" w:hAnsi="Times New Roman"/>
          <w:color w:val="000000"/>
          <w:sz w:val="40"/>
          <w:szCs w:val="40"/>
          <w:lang w:val="da-DK"/>
        </w:rPr>
        <w:drawing>
          <wp:inline distT="0" distB="0" distL="0" distR="0">
            <wp:extent cx="809625" cy="276225"/>
            <wp:effectExtent l="19050" t="0" r="9525" b="0"/>
            <wp:docPr id="36" name="图片 29" descr="E:\清理Pro微信迁移目录\Users\xwechat_files\wxid_muahon3c2g0q21_d2f4\temp\InputTemp\5513d8ba-fb37-4c11-89ca-a96cb535b5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9" descr="E:\清理Pro微信迁移目录\Users\xwechat_files\wxid_muahon3c2g0q21_d2f4\temp\InputTemp\5513d8ba-fb37-4c11-89ca-a96cb535b5ca.png"/>
                    <pic:cNvPicPr>
                      <a:picLocks noChangeAspect="1" noChangeArrowheads="1"/>
                    </pic:cNvPicPr>
                  </pic:nvPicPr>
                  <pic:blipFill>
                    <a:blip r:embed="rId23"/>
                    <a:srcRect/>
                    <a:stretch>
                      <a:fillRect/>
                    </a:stretch>
                  </pic:blipFill>
                  <pic:spPr>
                    <a:xfrm>
                      <a:off x="0" y="0"/>
                      <a:ext cx="809625" cy="2762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toont. Druk op de "PCS"-knop om BRS in te stellen.</w:t>
      </w:r>
    </w:p>
    <w:p>
      <w:pPr>
        <w:spacing w:line="360" w:lineRule="atLeast"/>
        <w:ind w:left="480" w:leftChars="200" w:firstLine="0" w:firstLineChars="0"/>
        <w:rPr>
          <w:rFonts w:hint="eastAsia" w:ascii="Times New Roman" w:hAnsi="Times New Roman" w:cs="Times New Roman"/>
          <w:color w:val="000000"/>
          <w:sz w:val="40"/>
          <w:szCs w:val="40"/>
        </w:rPr>
      </w:pPr>
      <w:r>
        <w:rPr>
          <w:rFonts w:ascii="Times New Roman" w:hAnsi="Times New Roman"/>
          <w:color w:val="000000"/>
          <w:sz w:val="40"/>
          <w:szCs w:val="40"/>
        </w:rPr>
        <w:t>C3-3----BRS 4800</w:t>
      </w:r>
    </w:p>
    <w:p>
      <w:pPr>
        <w:spacing w:line="360" w:lineRule="atLeast"/>
        <w:ind w:left="480" w:leftChars="200" w:firstLine="0" w:firstLineChars="0"/>
        <w:rPr>
          <w:rFonts w:hint="eastAsia" w:ascii="Times New Roman" w:hAnsi="Times New Roman" w:cs="Times New Roman"/>
          <w:color w:val="000000"/>
          <w:sz w:val="40"/>
          <w:szCs w:val="40"/>
        </w:rPr>
      </w:pPr>
      <w:r>
        <w:rPr>
          <w:rFonts w:ascii="Times New Roman" w:hAnsi="Times New Roman"/>
          <w:color w:val="000000"/>
          <w:sz w:val="40"/>
          <w:szCs w:val="40"/>
        </w:rPr>
        <w:t>C3-4----BRS 9600</w:t>
      </w:r>
    </w:p>
    <w:p>
      <w:pPr>
        <w:spacing w:line="360" w:lineRule="atLeast"/>
        <w:ind w:left="480" w:leftChars="200" w:firstLine="0" w:firstLineChars="0"/>
        <w:rPr>
          <w:rFonts w:ascii="Times New Roman" w:hAnsi="Times New Roman" w:cs="Times New Roman"/>
          <w:color w:val="000000"/>
          <w:sz w:val="40"/>
          <w:szCs w:val="40"/>
        </w:rPr>
      </w:pPr>
      <w:r>
        <w:rPr>
          <w:rFonts w:ascii="Times New Roman" w:hAnsi="Times New Roman"/>
          <w:color w:val="000000"/>
          <w:sz w:val="40"/>
          <w:szCs w:val="40"/>
        </w:rPr>
        <w:t>C3-5----BRS 19600</w:t>
      </w:r>
    </w:p>
    <w:p>
      <w:pPr>
        <w:spacing w:beforeLines="50" w:afterLines="50" w:line="360" w:lineRule="atLeast"/>
        <w:outlineLvl w:val="2"/>
        <w:rPr>
          <w:rFonts w:hint="eastAsia" w:ascii="Times New Roman" w:hAnsi="Times New Roman"/>
          <w:color w:val="000000"/>
          <w:sz w:val="40"/>
          <w:szCs w:val="40"/>
        </w:rPr>
      </w:pPr>
      <w:r>
        <w:rPr>
          <w:rFonts w:ascii="Times New Roman" w:hAnsi="Times New Roman"/>
          <w:color w:val="000000"/>
          <w:sz w:val="40"/>
          <w:szCs w:val="40"/>
        </w:rPr>
        <w:t>(7) Printinstellingen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 xml:space="preserve">Druk en houd de "PCS"-toets ingedrukt, en nadat het programma voor het overslaan van de telling verschijnt  </w:t>
      </w:r>
      <w:r>
        <w:rPr>
          <w:rFonts w:ascii="Times New Roman" w:hAnsi="Times New Roman"/>
          <w:color w:val="000000"/>
          <w:sz w:val="40"/>
          <w:szCs w:val="40"/>
          <w:lang w:val="da-DK"/>
        </w:rPr>
        <w:drawing>
          <wp:inline distT="0" distB="0" distL="0" distR="0">
            <wp:extent cx="952500" cy="333375"/>
            <wp:effectExtent l="19050" t="0" r="0" b="0"/>
            <wp:docPr id="27" name="图片 21" descr="E:\清理Pro微信迁移目录\Users\xwechat_files\wxid_muahon3c2g0q21_d2f4\temp\InputTemp\35cb93a3-bc3b-43f8-9b77-f1dd77640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descr="E:\清理Pro微信迁移目录\Users\xwechat_files\wxid_muahon3c2g0q21_d2f4\temp\InputTemp\35cb93a3-bc3b-43f8-9b77-f1dd77640222.png"/>
                    <pic:cNvPicPr>
                      <a:picLocks noChangeAspect="1" noChangeArrowheads="1"/>
                    </pic:cNvPicPr>
                  </pic:nvPicPr>
                  <pic:blipFill>
                    <a:blip r:embed="rId24"/>
                    <a:srcRect/>
                    <a:stretch>
                      <a:fillRect/>
                    </a:stretch>
                  </pic:blipFill>
                  <pic:spPr>
                    <a:xfrm>
                      <a:off x="0" y="0"/>
                      <a:ext cx="952500" cy="33337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druk op de "CAL"-toets voor  </w:t>
      </w:r>
      <w:r>
        <w:rPr>
          <w:rFonts w:ascii="Times New Roman" w:hAnsi="Times New Roman"/>
          <w:color w:val="000000"/>
          <w:sz w:val="40"/>
          <w:szCs w:val="40"/>
          <w:lang w:val="da-DK"/>
        </w:rPr>
        <w:drawing>
          <wp:inline distT="0" distB="0" distL="0" distR="0">
            <wp:extent cx="1038225" cy="333375"/>
            <wp:effectExtent l="19050" t="0" r="9525" b="0"/>
            <wp:docPr id="28" name="图片 22" descr="E:\清理Pro微信迁移目录\Users\xwechat_files\wxid_muahon3c2g0q21_d2f4\temp\InputTemp\23b83ffd-e118-4417-831c-2f5226200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descr="E:\清理Pro微信迁移目录\Users\xwechat_files\wxid_muahon3c2g0q21_d2f4\temp\InputTemp\23b83ffd-e118-4417-831c-2f5226200e90.png"/>
                    <pic:cNvPicPr>
                      <a:picLocks noChangeAspect="1" noChangeArrowheads="1"/>
                    </pic:cNvPicPr>
                  </pic:nvPicPr>
                  <pic:blipFill>
                    <a:blip r:embed="rId25"/>
                    <a:srcRect/>
                    <a:stretch>
                      <a:fillRect/>
                    </a:stretch>
                  </pic:blipFill>
                  <pic:spPr>
                    <a:xfrm>
                      <a:off x="0" y="0"/>
                      <a:ext cx="10382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.Druk op de teltoets om de printmethode aan te passen;</w:t>
      </w:r>
    </w:p>
    <w:p>
      <w:pPr>
        <w:spacing w:beforeLines="50" w:afterLines="50" w:line="360" w:lineRule="atLeast"/>
        <w:outlineLvl w:val="2"/>
        <w:rPr>
          <w:rFonts w:hint="eastAsia" w:ascii="Times New Roman" w:hAnsi="Times New Roman" w:cs="Times New Roman"/>
          <w:color w:val="000000"/>
          <w:sz w:val="40"/>
          <w:szCs w:val="40"/>
        </w:rPr>
      </w:pPr>
      <w:r>
        <w:rPr>
          <w:rFonts w:ascii="Times New Roman" w:hAnsi="Times New Roman"/>
          <w:color w:val="000000"/>
          <w:sz w:val="40"/>
          <w:szCs w:val="40"/>
        </w:rPr>
        <w:t>(8) Snelheidsinstellingen</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Houd de "PCS"-toets lang ingedrukt, en nadat het programma voor het overslaan van de telling verschijnt </w:t>
      </w:r>
      <w:r>
        <w:rPr>
          <w:rFonts w:ascii="Times New Roman" w:hAnsi="Times New Roman"/>
          <w:color w:val="000000"/>
          <w:sz w:val="40"/>
          <w:szCs w:val="40"/>
          <w:lang w:val="da-DK"/>
        </w:rPr>
        <w:drawing>
          <wp:inline distT="0" distB="0" distL="0" distR="0">
            <wp:extent cx="990600" cy="314325"/>
            <wp:effectExtent l="19050" t="0" r="0" b="0"/>
            <wp:docPr id="29" name="图片 23" descr="E:\清理Pro微信迁移目录\Users\xwechat_files\wxid_muahon3c2g0q21_d2f4\temp\InputTemp\6b917e12-8644-4f0a-80be-3917943fd2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E:\清理Pro微信迁移目录\Users\xwechat_files\wxid_muahon3c2g0q21_d2f4\temp\InputTemp\6b917e12-8644-4f0a-80be-3917943fd21f.png"/>
                    <pic:cNvPicPr>
                      <a:picLocks noChangeAspect="1" noChangeArrowheads="1"/>
                    </pic:cNvPicPr>
                  </pic:nvPicPr>
                  <pic:blipFill>
                    <a:blip r:embed="rId26"/>
                    <a:srcRect/>
                    <a:stretch>
                      <a:fillRect/>
                    </a:stretch>
                  </pic:blipFill>
                  <pic:spPr>
                    <a:xfrm>
                      <a:off x="0" y="0"/>
                      <a:ext cx="990600" cy="3143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xml:space="preserve">, druk op de "TARE/CAL"-toets voor </w:t>
      </w:r>
      <w:r>
        <w:rPr>
          <w:rFonts w:ascii="Times New Roman" w:hAnsi="Times New Roman"/>
          <w:color w:val="000000"/>
          <w:sz w:val="40"/>
          <w:szCs w:val="40"/>
          <w:lang w:val="da-DK"/>
        </w:rPr>
        <w:drawing>
          <wp:inline distT="0" distB="0" distL="0" distR="0">
            <wp:extent cx="1028700" cy="352425"/>
            <wp:effectExtent l="19050" t="0" r="0" b="0"/>
            <wp:docPr id="30" name="图片 24" descr="E:\清理Pro微信迁移目录\Users\xwechat_files\wxid_muahon3c2g0q21_d2f4\temp\InputTemp\db2dfcb6-5f15-44fd-bdb0-bfce33007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descr="E:\清理Pro微信迁移目录\Users\xwechat_files\wxid_muahon3c2g0q21_d2f4\temp\InputTemp\db2dfcb6-5f15-44fd-bdb0-bfce33007bb2.png"/>
                    <pic:cNvPicPr>
                      <a:picLocks noChangeAspect="1" noChangeArrowheads="1"/>
                    </pic:cNvPicPr>
                  </pic:nvPicPr>
                  <pic:blipFill>
                    <a:blip r:embed="rId27"/>
                    <a:srcRect/>
                    <a:stretch>
                      <a:fillRect/>
                    </a:stretch>
                  </pic:blipFill>
                  <pic:spPr>
                    <a:xfrm>
                      <a:off x="0" y="0"/>
                      <a:ext cx="1028700" cy="352425"/>
                    </a:xfrm>
                    <a:prstGeom prst="rect">
                      <a:avLst/>
                    </a:prstGeom>
                    <a:noFill/>
                    <a:ln w="9525">
                      <a:noFill/>
                      <a:miter lim="800000"/>
                      <a:headEnd/>
                      <a:tailEnd/>
                    </a:ln>
                  </pic:spPr>
                </pic:pic>
              </a:graphicData>
            </a:graphic>
          </wp:inline>
        </w:drawing>
      </w:r>
      <w:r>
        <w:rPr>
          <w:rFonts w:ascii="Times New Roman" w:hAnsi="Times New Roman"/>
          <w:color w:val="000000"/>
          <w:sz w:val="40"/>
          <w:szCs w:val="40"/>
          <w:lang w:val="da-DK"/>
        </w:rPr>
        <w:t>. Druk op de teltoets om de reactiesnelheid aan te passen en bij te stellen. (Het wordt niet aanbevolen om dit privé aan te passen.)</w:t>
      </w:r>
    </w:p>
    <w:p>
      <w:pPr>
        <w:rPr>
          <w:rFonts w:ascii="Times New Roman" w:hAnsi="Times New Roman" w:cs="Times New Roman"/>
          <w:color w:val="000000"/>
        </w:rPr>
      </w:pPr>
      <w:r>
        <w:br w:type="page"/>
      </w:r>
    </w:p>
    <w:p>
      <w:pPr>
        <w:spacing w:beforeLines="50" w:afterLines="50"/>
        <w:rPr>
          <w:rFonts w:hint="eastAsia" w:ascii="Times New Roman" w:hAnsi="Times New Roman"/>
          <w:b/>
          <w:sz w:val="56"/>
          <w:szCs w:val="56"/>
        </w:rPr>
      </w:pPr>
      <w:r>
        <w:rPr>
          <w:rFonts w:ascii="Times New Roman" w:hAnsi="Times New Roman"/>
          <w:b/>
          <w:sz w:val="56"/>
          <w:szCs w:val="56"/>
        </w:rPr>
        <w:t>VI: Vervoer en Opslag</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 xml:space="preserve">Bij gebruik van fabrieksverpakking mag de elektronische weegschaal worden vervoerd met algemene voertuigen. Tijdens het transport moet het worden beschermd tegen sterke trillingen, regen en zonlicht. </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 elektronische weegschaal moet worden opgeslagen in een droge en goed geventileerde opslagruimte met een relatieve luchtvochtigheid van 10°C-55°C en een relatieve luchtvochtigheid van niet meer dan 85%. Er mogen geen corrosieve gassen of vloeistoffen in het magazijn zijn, en de bewaartijd mag niet langer zijn dan een jaar.</w:t>
      </w:r>
    </w:p>
    <w:p>
      <w:pPr>
        <w:rPr>
          <w:rFonts w:ascii="Times New Roman" w:hAnsi="Times New Roman" w:cs="Times New Roman"/>
          <w:color w:val="000000"/>
        </w:rPr>
      </w:pPr>
      <w:r>
        <w:br w:type="page"/>
      </w:r>
    </w:p>
    <w:p>
      <w:pPr>
        <w:spacing w:beforeLines="50" w:afterLines="50"/>
        <w:rPr>
          <w:rFonts w:ascii="Times New Roman" w:hAnsi="Times New Roman"/>
          <w:b/>
          <w:sz w:val="56"/>
          <w:szCs w:val="56"/>
        </w:rPr>
      </w:pPr>
      <w:r>
        <w:rPr>
          <w:rFonts w:ascii="Times New Roman" w:hAnsi="Times New Roman"/>
          <w:b/>
          <w:sz w:val="56"/>
          <w:szCs w:val="56"/>
        </w:rPr>
        <w:t>Leveringslijst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Weegschaal hoofd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Weegpan</w:t>
      </w:r>
      <w:bookmarkStart w:id="2" w:name="_GoBack"/>
      <w:bookmarkEnd w:id="2"/>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Handleiding</w:t>
      </w:r>
    </w:p>
    <w:p>
      <w:pPr>
        <w:spacing w:beforeLines="50" w:afterLines="50"/>
        <w:rPr>
          <w:rFonts w:hint="eastAsia" w:ascii="Times New Roman" w:hAnsi="Times New Roman" w:cs="Times New Roman"/>
          <w:color w:val="000000"/>
        </w:rPr>
      </w:pPr>
    </w:p>
    <w:p>
      <w:pPr>
        <w:spacing w:beforeLines="50" w:afterLines="50"/>
        <w:rPr>
          <w:rFonts w:hint="eastAsia" w:ascii="Times New Roman" w:hAnsi="Times New Roman" w:cs="Times New Roman"/>
          <w:color w:val="000000"/>
        </w:rPr>
      </w:pPr>
    </w:p>
    <w:p>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5956935" cy="5742305"/>
            <wp:effectExtent l="0" t="0" r="5715" b="10795"/>
            <wp:docPr id="31" name="图片 25" descr="E:\清理Pro微信迁移目录\Users\xwechat_files\wxid_muahon3c2g0q21_d2f4\temp\InputTemp\92c2fe27-1d6a-4b47-b2ee-c4df76806a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descr="E:\清理Pro微信迁移目录\Users\xwechat_files\wxid_muahon3c2g0q21_d2f4\temp\InputTemp\92c2fe27-1d6a-4b47-b2ee-c4df76806ae8.png"/>
                    <pic:cNvPicPr>
                      <a:picLocks noChangeAspect="1" noChangeArrowheads="1"/>
                    </pic:cNvPicPr>
                  </pic:nvPicPr>
                  <pic:blipFill>
                    <a:blip r:embed="rId28"/>
                    <a:srcRect/>
                    <a:stretch>
                      <a:fillRect/>
                    </a:stretch>
                  </pic:blipFill>
                  <pic:spPr>
                    <a:xfrm>
                      <a:off x="0" y="0"/>
                      <a:ext cx="5956935" cy="574230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default" w:ascii="Times New Roman" w:hAnsi="Times New Roman" w:cs="Times New Roman"/>
          <w:color w:val="000000"/>
          <w:lang w:val="en-US"/>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B7BA6"/>
    <w:multiLevelType w:val="multilevel"/>
    <w:tmpl w:val="106B7B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274DB"/>
    <w:rsid w:val="001311C1"/>
    <w:rsid w:val="0017296A"/>
    <w:rsid w:val="00180434"/>
    <w:rsid w:val="00184B0F"/>
    <w:rsid w:val="001D326A"/>
    <w:rsid w:val="001D5203"/>
    <w:rsid w:val="001D783C"/>
    <w:rsid w:val="001E2755"/>
    <w:rsid w:val="001E3498"/>
    <w:rsid w:val="00203D84"/>
    <w:rsid w:val="002075FF"/>
    <w:rsid w:val="0023434B"/>
    <w:rsid w:val="0027668F"/>
    <w:rsid w:val="00287148"/>
    <w:rsid w:val="00293480"/>
    <w:rsid w:val="002E3C5E"/>
    <w:rsid w:val="00304C2B"/>
    <w:rsid w:val="003249B0"/>
    <w:rsid w:val="00337925"/>
    <w:rsid w:val="00353334"/>
    <w:rsid w:val="00362D7C"/>
    <w:rsid w:val="00374504"/>
    <w:rsid w:val="00394CBA"/>
    <w:rsid w:val="003C05B8"/>
    <w:rsid w:val="00433B6F"/>
    <w:rsid w:val="00472075"/>
    <w:rsid w:val="0048780B"/>
    <w:rsid w:val="00492B8E"/>
    <w:rsid w:val="00497675"/>
    <w:rsid w:val="004A0DCB"/>
    <w:rsid w:val="004C0185"/>
    <w:rsid w:val="00513F99"/>
    <w:rsid w:val="00545F1D"/>
    <w:rsid w:val="005B0C0E"/>
    <w:rsid w:val="005B38DE"/>
    <w:rsid w:val="005B7416"/>
    <w:rsid w:val="005D07B7"/>
    <w:rsid w:val="006051CB"/>
    <w:rsid w:val="00605FF9"/>
    <w:rsid w:val="00624A7E"/>
    <w:rsid w:val="0066230C"/>
    <w:rsid w:val="00665229"/>
    <w:rsid w:val="0068588A"/>
    <w:rsid w:val="006961AD"/>
    <w:rsid w:val="006972AC"/>
    <w:rsid w:val="006D7D9E"/>
    <w:rsid w:val="0070727D"/>
    <w:rsid w:val="00713F25"/>
    <w:rsid w:val="00715797"/>
    <w:rsid w:val="00734D0E"/>
    <w:rsid w:val="007418DE"/>
    <w:rsid w:val="00761D23"/>
    <w:rsid w:val="00796FBA"/>
    <w:rsid w:val="00797518"/>
    <w:rsid w:val="007C2411"/>
    <w:rsid w:val="00802F9C"/>
    <w:rsid w:val="00806229"/>
    <w:rsid w:val="0081490E"/>
    <w:rsid w:val="0082738D"/>
    <w:rsid w:val="00892C05"/>
    <w:rsid w:val="00896291"/>
    <w:rsid w:val="008E7F90"/>
    <w:rsid w:val="008F7EDD"/>
    <w:rsid w:val="0090129F"/>
    <w:rsid w:val="009422DF"/>
    <w:rsid w:val="00974F41"/>
    <w:rsid w:val="00993C32"/>
    <w:rsid w:val="009943FB"/>
    <w:rsid w:val="009A3C36"/>
    <w:rsid w:val="009C00DE"/>
    <w:rsid w:val="009F6DFD"/>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30A"/>
    <w:rsid w:val="00C25A86"/>
    <w:rsid w:val="00C51FB1"/>
    <w:rsid w:val="00C67BFA"/>
    <w:rsid w:val="00C87C25"/>
    <w:rsid w:val="00C937F5"/>
    <w:rsid w:val="00CA49A3"/>
    <w:rsid w:val="00CB442E"/>
    <w:rsid w:val="00CB4805"/>
    <w:rsid w:val="00D04C2F"/>
    <w:rsid w:val="00D057BC"/>
    <w:rsid w:val="00D10A39"/>
    <w:rsid w:val="00D379DB"/>
    <w:rsid w:val="00D72F1D"/>
    <w:rsid w:val="00DC3F48"/>
    <w:rsid w:val="00E70962"/>
    <w:rsid w:val="00EE0930"/>
    <w:rsid w:val="00EF2264"/>
    <w:rsid w:val="00EF2AE6"/>
    <w:rsid w:val="00F15E70"/>
    <w:rsid w:val="00F2534C"/>
    <w:rsid w:val="00F36436"/>
    <w:rsid w:val="00F66B4B"/>
    <w:rsid w:val="00F67EEF"/>
    <w:rsid w:val="00F72B1F"/>
    <w:rsid w:val="00F75F7F"/>
    <w:rsid w:val="00F77699"/>
    <w:rsid w:val="00F82B7A"/>
    <w:rsid w:val="00F83332"/>
    <w:rsid w:val="00FD41E1"/>
    <w:rsid w:val="00FE5E65"/>
    <w:rsid w:val="00FF7494"/>
    <w:rsid w:val="3DFBDC0A"/>
    <w:rsid w:val="5CA96892"/>
    <w:rsid w:val="69516080"/>
    <w:rsid w:val="EF4FB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8" Type="http://schemas.openxmlformats.org/officeDocument/2006/relationships/image" Target="media/image10.png"/><Relationship Id="rId13" Type="http://schemas.openxmlformats.org/officeDocument/2006/relationships/image" Target="media/image5.png"/><Relationship Id="rId3" Type="http://schemas.openxmlformats.org/officeDocument/2006/relationships/footnotes" Target="footnotes.xml"/><Relationship Id="rId21" Type="http://schemas.openxmlformats.org/officeDocument/2006/relationships/image" Target="media/image13.png"/><Relationship Id="rId34" Type="http://schemas.openxmlformats.org/officeDocument/2006/relationships/customXml" Target="../customXml/item4.xml"/><Relationship Id="rId7" Type="http://schemas.openxmlformats.org/officeDocument/2006/relationships/footer" Target="footer2.xml"/><Relationship Id="rId25" Type="http://schemas.openxmlformats.org/officeDocument/2006/relationships/image" Target="media/image17.png"/><Relationship Id="rId17" Type="http://schemas.openxmlformats.org/officeDocument/2006/relationships/image" Target="media/image9.png"/><Relationship Id="rId12" Type="http://schemas.openxmlformats.org/officeDocument/2006/relationships/image" Target="media/image4.png"/><Relationship Id="rId33" Type="http://schemas.openxmlformats.org/officeDocument/2006/relationships/customXml" Target="../customXml/item3.xml"/><Relationship Id="rId29"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8.png"/><Relationship Id="rId6" Type="http://schemas.openxmlformats.org/officeDocument/2006/relationships/footer" Target="footer1.xml"/><Relationship Id="rId24" Type="http://schemas.openxmlformats.org/officeDocument/2006/relationships/image" Target="media/image16.png"/><Relationship Id="rId11" Type="http://schemas.openxmlformats.org/officeDocument/2006/relationships/image" Target="media/image3.png"/><Relationship Id="rId1" Type="http://schemas.openxmlformats.org/officeDocument/2006/relationships/styles" Target="styles.xml"/><Relationship Id="rId32" Type="http://schemas.openxmlformats.org/officeDocument/2006/relationships/customXml" Target="../customXml/item2.xml"/><Relationship Id="rId5" Type="http://schemas.openxmlformats.org/officeDocument/2006/relationships/header" Target="header1.xml"/><Relationship Id="rId28" Type="http://schemas.openxmlformats.org/officeDocument/2006/relationships/image" Target="media/image20.png"/><Relationship Id="rId23" Type="http://schemas.openxmlformats.org/officeDocument/2006/relationships/image" Target="media/image15.png"/><Relationship Id="rId15" Type="http://schemas.openxmlformats.org/officeDocument/2006/relationships/image" Target="media/image7.png"/><Relationship Id="rId31" Type="http://schemas.openxmlformats.org/officeDocument/2006/relationships/fontTable" Target="fontTable.xml"/><Relationship Id="rId19" Type="http://schemas.openxmlformats.org/officeDocument/2006/relationships/image" Target="media/image11.png"/><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30" Type="http://schemas.openxmlformats.org/officeDocument/2006/relationships/numbering" Target="numbering.xml"/><Relationship Id="rId27" Type="http://schemas.openxmlformats.org/officeDocument/2006/relationships/image" Target="media/image19.png"/><Relationship Id="rId22" Type="http://schemas.openxmlformats.org/officeDocument/2006/relationships/image" Target="media/image14.png"/><Relationship Id="rId14" Type="http://schemas.openxmlformats.org/officeDocument/2006/relationships/image" Target="media/image6.png"/><Relationship Id="rId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31"/>
    <customShpInfo spid="_x0000_s2135"/>
    <customShpInfo spid="_x0000_s2136"/>
    <customShpInfo spid="_x0000_s2134"/>
    <customShpInfo spid="_x0000_s2130"/>
    <customShpInfo spid="_x0000_s2115"/>
    <customShpInfo spid="_x0000_s2122"/>
    <customShpInfo spid="_x0000_s2129"/>
    <customShpInfo spid="_x0000_s211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1E134-17B7-4E9C-9DDC-7300E1435D75}"/>
</file>

<file path=customXml/itemProps3.xml><?xml version="1.0" encoding="utf-8"?>
<ds:datastoreItem xmlns:ds="http://schemas.openxmlformats.org/officeDocument/2006/customXml" ds:itemID="{A6913D05-F78B-474B-8729-DE88A259F0D3}"/>
</file>

<file path=customXml/itemProps4.xml><?xml version="1.0" encoding="utf-8"?>
<ds:datastoreItem xmlns:ds="http://schemas.openxmlformats.org/officeDocument/2006/customXml" ds:itemID="{A8736E36-31D2-4F43-86B6-657A75249D69}"/>
</file>

<file path=docProps/app.xml><?xml version="1.0" encoding="utf-8"?>
<Properties xmlns="http://schemas.openxmlformats.org/officeDocument/2006/extended-properties" xmlns:vt="http://schemas.openxmlformats.org/officeDocument/2006/docPropsVTypes">
  <Template>sndt1529</Template>
  <Company>Quanyi</Company>
  <Pages>12</Pages>
  <Words>880</Words>
  <Characters>5022</Characters>
  <Lines>41</Lines>
  <Paragraphs>11</Paragraphs>
  <TotalTime>3</TotalTime>
  <ScaleCrop>false</ScaleCrop>
  <LinksUpToDate>false</LinksUpToDate>
  <CharactersWithSpaces>5891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2026-03-27T21:57:00Z</dcterms:created>
  <dcterms:modified xsi:type="dcterms:W3CDTF">2026-04-13T02:01:15Z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